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0ABCB" w14:textId="20DFAA3E" w:rsidR="009F53A7" w:rsidRPr="00B33E27" w:rsidRDefault="00423D7B" w:rsidP="009F53A7">
      <w:pPr>
        <w:pStyle w:val="CRCoverPage"/>
        <w:tabs>
          <w:tab w:val="right" w:pos="9639"/>
        </w:tabs>
        <w:spacing w:after="0"/>
        <w:jc w:val="both"/>
        <w:rPr>
          <w:rFonts w:eastAsia="SimSun" w:cs="Arial"/>
          <w:b/>
          <w:i/>
          <w:noProof/>
          <w:sz w:val="24"/>
          <w:szCs w:val="24"/>
          <w:lang w:val="de-DE" w:eastAsia="zh-CN"/>
        </w:rPr>
      </w:pPr>
      <w:bookmarkStart w:id="0" w:name="OLE_LINK1"/>
      <w:r w:rsidRPr="00423D7B">
        <w:rPr>
          <w:rFonts w:cs="Arial"/>
          <w:b/>
          <w:noProof/>
          <w:sz w:val="24"/>
          <w:szCs w:val="24"/>
          <w:lang w:val="de-DE"/>
        </w:rPr>
        <w:t>3GPP TSG RAN WG1 #</w:t>
      </w:r>
      <w:r w:rsidR="00D63E3B">
        <w:rPr>
          <w:rFonts w:cs="Arial"/>
          <w:b/>
          <w:noProof/>
          <w:sz w:val="24"/>
          <w:szCs w:val="24"/>
          <w:lang w:val="de-DE"/>
        </w:rPr>
        <w:t>100</w:t>
      </w:r>
      <w:r w:rsidR="000A5725">
        <w:rPr>
          <w:rFonts w:cs="Arial"/>
          <w:b/>
          <w:noProof/>
          <w:sz w:val="24"/>
          <w:szCs w:val="24"/>
          <w:lang w:val="de-DE"/>
        </w:rPr>
        <w:t>bis</w:t>
      </w:r>
      <w:r w:rsidR="009F53A7">
        <w:rPr>
          <w:rFonts w:eastAsia="SimSun" w:cs="Arial"/>
          <w:b/>
          <w:noProof/>
          <w:sz w:val="24"/>
          <w:szCs w:val="24"/>
          <w:lang w:val="de-DE" w:eastAsia="zh-CN"/>
        </w:rPr>
        <w:tab/>
      </w:r>
      <w:r w:rsidR="002A6EB8" w:rsidRPr="002A6EB8">
        <w:rPr>
          <w:rFonts w:cs="Arial"/>
          <w:b/>
          <w:bCs/>
          <w:sz w:val="24"/>
          <w:szCs w:val="24"/>
          <w:lang w:val="en-US" w:eastAsia="ja-JP"/>
        </w:rPr>
        <w:t>R1-2001876</w:t>
      </w:r>
    </w:p>
    <w:bookmarkEnd w:id="0"/>
    <w:p w14:paraId="20998098" w14:textId="2945E229" w:rsidR="002125A6" w:rsidRDefault="007F78CE" w:rsidP="00AB3E8F">
      <w:pPr>
        <w:pBdr>
          <w:bottom w:val="single" w:sz="12" w:space="1" w:color="auto"/>
        </w:pBdr>
        <w:tabs>
          <w:tab w:val="left" w:pos="1985"/>
        </w:tabs>
        <w:jc w:val="both"/>
        <w:rPr>
          <w:rFonts w:ascii="Arial" w:hAnsi="Arial"/>
          <w:b/>
          <w:lang w:eastAsia="ja-JP"/>
        </w:rPr>
      </w:pPr>
      <w:r w:rsidRPr="007F78CE">
        <w:rPr>
          <w:rFonts w:ascii="Arial" w:hAnsi="Arial" w:hint="eastAsia"/>
          <w:b/>
          <w:lang w:eastAsia="ja-JP"/>
        </w:rPr>
        <w:t>e</w:t>
      </w:r>
      <w:r w:rsidRPr="007F78CE">
        <w:rPr>
          <w:rFonts w:ascii="Arial" w:hAnsi="Arial"/>
          <w:b/>
          <w:lang w:eastAsia="ja-JP"/>
        </w:rPr>
        <w:t>-Meeting</w:t>
      </w:r>
      <w:r w:rsidR="00D63E3B" w:rsidRPr="00D63E3B">
        <w:rPr>
          <w:rFonts w:ascii="Arial" w:hAnsi="Arial"/>
          <w:b/>
          <w:lang w:eastAsia="ja-JP"/>
        </w:rPr>
        <w:t xml:space="preserve">, </w:t>
      </w:r>
      <w:r w:rsidR="000A5725">
        <w:rPr>
          <w:rFonts w:ascii="Arial" w:hAnsi="Arial"/>
          <w:b/>
          <w:lang w:eastAsia="ja-JP"/>
        </w:rPr>
        <w:t>April</w:t>
      </w:r>
      <w:r w:rsidR="00D63E3B" w:rsidRPr="00D63E3B">
        <w:rPr>
          <w:rFonts w:ascii="Arial" w:hAnsi="Arial"/>
          <w:b/>
          <w:lang w:eastAsia="ja-JP"/>
        </w:rPr>
        <w:t xml:space="preserve"> 2</w:t>
      </w:r>
      <w:r w:rsidR="000A5725">
        <w:rPr>
          <w:rFonts w:ascii="Arial" w:hAnsi="Arial"/>
          <w:b/>
          <w:lang w:eastAsia="ja-JP"/>
        </w:rPr>
        <w:t>0</w:t>
      </w:r>
      <w:r w:rsidR="00D63E3B" w:rsidRPr="009575BB">
        <w:rPr>
          <w:rFonts w:ascii="Arial" w:hAnsi="Arial"/>
          <w:b/>
          <w:vertAlign w:val="superscript"/>
          <w:lang w:eastAsia="ja-JP"/>
        </w:rPr>
        <w:t>th</w:t>
      </w:r>
      <w:r w:rsidR="00D63E3B" w:rsidRPr="00D63E3B">
        <w:rPr>
          <w:rFonts w:ascii="Arial" w:hAnsi="Arial"/>
          <w:b/>
          <w:lang w:eastAsia="ja-JP"/>
        </w:rPr>
        <w:t xml:space="preserve"> –</w:t>
      </w:r>
      <w:r w:rsidR="000A5725">
        <w:rPr>
          <w:rFonts w:ascii="Arial" w:hAnsi="Arial"/>
          <w:b/>
          <w:lang w:eastAsia="ja-JP"/>
        </w:rPr>
        <w:t xml:space="preserve"> 30</w:t>
      </w:r>
      <w:r w:rsidR="00D63E3B" w:rsidRPr="009575BB">
        <w:rPr>
          <w:rFonts w:ascii="Arial" w:hAnsi="Arial"/>
          <w:b/>
          <w:vertAlign w:val="superscript"/>
          <w:lang w:eastAsia="ja-JP"/>
        </w:rPr>
        <w:t>th</w:t>
      </w:r>
      <w:r w:rsidR="00D63E3B" w:rsidRPr="00D63E3B">
        <w:rPr>
          <w:rFonts w:ascii="Arial" w:hAnsi="Arial"/>
          <w:b/>
          <w:lang w:eastAsia="ja-JP"/>
        </w:rPr>
        <w:t>, 2020</w:t>
      </w:r>
    </w:p>
    <w:p w14:paraId="1D6BD0F1" w14:textId="77777777" w:rsidR="00D63E3B" w:rsidRPr="00423D7B" w:rsidRDefault="00D63E3B" w:rsidP="00AB3E8F">
      <w:pPr>
        <w:pBdr>
          <w:bottom w:val="single" w:sz="12" w:space="1" w:color="auto"/>
        </w:pBdr>
        <w:tabs>
          <w:tab w:val="left" w:pos="1985"/>
        </w:tabs>
        <w:jc w:val="both"/>
        <w:rPr>
          <w:rFonts w:ascii="Arial" w:hAnsi="Arial"/>
          <w:b/>
          <w:lang w:eastAsia="ja-JP"/>
        </w:rPr>
      </w:pPr>
    </w:p>
    <w:p w14:paraId="438CB38C" w14:textId="214551A9"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23017E" w:rsidRPr="0023017E">
        <w:rPr>
          <w:rFonts w:ascii="Arial" w:hAnsi="Arial" w:cs="Arial"/>
          <w:b/>
        </w:rPr>
        <w:t>7.2.4.</w:t>
      </w:r>
      <w:r w:rsidR="00BD12C9">
        <w:rPr>
          <w:rFonts w:ascii="Arial" w:hAnsi="Arial" w:cs="Arial"/>
          <w:b/>
        </w:rPr>
        <w:t>2.1</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4FFBC72A"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81264E" w:rsidRPr="0081264E">
        <w:rPr>
          <w:rFonts w:ascii="Arial" w:hAnsi="Arial" w:cs="Arial"/>
          <w:b/>
        </w:rPr>
        <w:t>Remaining issues on configured grant for NR V2X</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2FEFC4F0" w14:textId="55E9069A" w:rsidR="00B47C20" w:rsidRDefault="00B47C20" w:rsidP="005540DA">
      <w:pPr>
        <w:spacing w:beforeLines="50" w:before="156" w:afterLines="50" w:after="156"/>
        <w:jc w:val="both"/>
        <w:rPr>
          <w:rFonts w:eastAsia="SimSun"/>
          <w:sz w:val="20"/>
          <w:szCs w:val="20"/>
          <w:lang w:eastAsia="zh-CN"/>
        </w:rPr>
      </w:pPr>
      <w:r>
        <w:rPr>
          <w:rFonts w:eastAsia="SimSun"/>
          <w:sz w:val="20"/>
          <w:szCs w:val="20"/>
          <w:lang w:eastAsia="zh-CN"/>
        </w:rPr>
        <w:t xml:space="preserve">In the </w:t>
      </w:r>
      <w:r w:rsidR="00CB1B74">
        <w:rPr>
          <w:rFonts w:eastAsia="SimSun"/>
          <w:sz w:val="20"/>
          <w:szCs w:val="20"/>
          <w:lang w:eastAsia="zh-CN"/>
        </w:rPr>
        <w:t xml:space="preserve">last </w:t>
      </w:r>
      <w:r>
        <w:rPr>
          <w:rFonts w:eastAsia="SimSun"/>
          <w:sz w:val="20"/>
          <w:szCs w:val="20"/>
          <w:lang w:eastAsia="zh-CN"/>
        </w:rPr>
        <w:t xml:space="preserve">RAN1#100 meeting, some agreements have been </w:t>
      </w:r>
      <w:r w:rsidR="00CB1B74">
        <w:rPr>
          <w:rFonts w:eastAsia="SimSun"/>
          <w:sz w:val="20"/>
          <w:szCs w:val="20"/>
          <w:lang w:eastAsia="zh-CN"/>
        </w:rPr>
        <w:t xml:space="preserve">newly </w:t>
      </w:r>
      <w:r>
        <w:rPr>
          <w:rFonts w:eastAsia="SimSun"/>
          <w:sz w:val="20"/>
          <w:szCs w:val="20"/>
          <w:lang w:eastAsia="zh-CN"/>
        </w:rPr>
        <w:t xml:space="preserve">achieved for </w:t>
      </w:r>
      <w:r w:rsidR="00CB1B74">
        <w:rPr>
          <w:rFonts w:eastAsia="SimSun"/>
          <w:sz w:val="20"/>
          <w:szCs w:val="20"/>
          <w:lang w:eastAsia="zh-CN"/>
        </w:rPr>
        <w:t xml:space="preserve">the sidelink </w:t>
      </w:r>
      <w:r>
        <w:rPr>
          <w:rFonts w:eastAsia="SimSun"/>
          <w:sz w:val="20"/>
          <w:szCs w:val="20"/>
          <w:lang w:eastAsia="zh-CN"/>
        </w:rPr>
        <w:t xml:space="preserve">configured grant. </w:t>
      </w:r>
      <w:r>
        <w:rPr>
          <w:rFonts w:eastAsia="SimSun" w:hint="eastAsia"/>
          <w:sz w:val="20"/>
          <w:szCs w:val="20"/>
          <w:lang w:eastAsia="zh-CN"/>
        </w:rPr>
        <w:t>I</w:t>
      </w:r>
      <w:r>
        <w:rPr>
          <w:rFonts w:eastAsia="SimSun"/>
          <w:sz w:val="20"/>
          <w:szCs w:val="20"/>
          <w:lang w:eastAsia="zh-CN"/>
        </w:rPr>
        <w:t xml:space="preserve">n this contribution, we share some further discussions on the remaining issues for </w:t>
      </w:r>
      <w:r w:rsidR="00CB1B74">
        <w:rPr>
          <w:rFonts w:eastAsia="SimSun"/>
          <w:sz w:val="20"/>
          <w:szCs w:val="20"/>
          <w:lang w:eastAsia="zh-CN"/>
        </w:rPr>
        <w:t xml:space="preserve">the </w:t>
      </w:r>
      <w:r>
        <w:rPr>
          <w:rFonts w:eastAsia="SimSun"/>
          <w:sz w:val="20"/>
          <w:szCs w:val="20"/>
          <w:lang w:eastAsia="zh-CN"/>
        </w:rPr>
        <w:t>configured grant in NR V2X.</w:t>
      </w:r>
    </w:p>
    <w:p w14:paraId="5CFB5F06" w14:textId="77777777" w:rsidR="00B47C20" w:rsidRPr="001C0DBC" w:rsidRDefault="00B47C20" w:rsidP="005540DA">
      <w:pPr>
        <w:spacing w:beforeLines="50" w:before="156" w:afterLines="50" w:after="156"/>
        <w:jc w:val="both"/>
        <w:rPr>
          <w:rFonts w:eastAsia="SimSun"/>
          <w:sz w:val="20"/>
          <w:szCs w:val="20"/>
          <w:lang w:eastAsia="zh-CN"/>
        </w:rPr>
      </w:pPr>
    </w:p>
    <w:p w14:paraId="49CA9C78" w14:textId="70FDEA23" w:rsidR="001220E2" w:rsidRDefault="00B47C20" w:rsidP="00D60B2F">
      <w:pPr>
        <w:pStyle w:val="1"/>
        <w:spacing w:beforeLines="50" w:before="156" w:afterLines="50" w:after="156"/>
        <w:ind w:left="432" w:hanging="432"/>
        <w:jc w:val="both"/>
        <w:rPr>
          <w:rFonts w:eastAsia="SimSun"/>
          <w:b/>
          <w:sz w:val="24"/>
          <w:lang w:eastAsia="zh-CN"/>
        </w:rPr>
      </w:pPr>
      <w:bookmarkStart w:id="2" w:name="_Ref228947482"/>
      <w:r>
        <w:rPr>
          <w:rFonts w:eastAsia="SimSun"/>
          <w:b/>
          <w:sz w:val="24"/>
          <w:lang w:eastAsia="zh-CN"/>
        </w:rPr>
        <w:t>Discussion</w:t>
      </w:r>
    </w:p>
    <w:p w14:paraId="12C011CC" w14:textId="7228E5A9" w:rsidR="00B47C20" w:rsidRDefault="00B47C20" w:rsidP="00B47C20">
      <w:pPr>
        <w:pStyle w:val="a6"/>
        <w:spacing w:afterLines="50" w:after="156"/>
        <w:jc w:val="both"/>
        <w:rPr>
          <w:sz w:val="20"/>
          <w:szCs w:val="20"/>
          <w:lang w:eastAsia="zh-CN"/>
        </w:rPr>
      </w:pPr>
      <w:r>
        <w:rPr>
          <w:sz w:val="20"/>
          <w:szCs w:val="20"/>
          <w:lang w:eastAsia="zh-CN"/>
        </w:rPr>
        <w:t xml:space="preserve">In the last RAN1#100 meeting, the following agreements have been achieved for </w:t>
      </w:r>
      <w:r w:rsidR="00CB1B74">
        <w:rPr>
          <w:sz w:val="20"/>
          <w:szCs w:val="20"/>
          <w:lang w:eastAsia="zh-CN"/>
        </w:rPr>
        <w:t xml:space="preserve">the </w:t>
      </w:r>
      <w:r>
        <w:rPr>
          <w:sz w:val="20"/>
          <w:szCs w:val="20"/>
          <w:lang w:eastAsia="zh-CN"/>
        </w:rPr>
        <w:t>configured grant in NR V2X</w:t>
      </w:r>
      <w:r w:rsidR="002279CB">
        <w:rPr>
          <w:sz w:val="20"/>
          <w:szCs w:val="20"/>
          <w:lang w:eastAsia="zh-CN"/>
        </w:rPr>
        <w:t xml:space="preserve"> [1]</w:t>
      </w:r>
      <w:r w:rsidRPr="00112B2D">
        <w:rPr>
          <w:sz w:val="20"/>
          <w:szCs w:val="20"/>
          <w:lang w:eastAsia="zh-CN"/>
        </w:rPr>
        <w:t>.</w:t>
      </w:r>
      <w:r>
        <w:rPr>
          <w:sz w:val="20"/>
          <w:szCs w:val="20"/>
          <w:lang w:eastAsia="zh-CN"/>
        </w:rPr>
        <w:t xml:space="preserve"> </w:t>
      </w:r>
    </w:p>
    <w:p w14:paraId="6D778A1C" w14:textId="77777777" w:rsidR="00B47C20" w:rsidRPr="00B902EB" w:rsidRDefault="00B47C20" w:rsidP="00B47C20">
      <w:pPr>
        <w:pStyle w:val="a6"/>
        <w:spacing w:afterLines="50" w:after="156"/>
        <w:jc w:val="both"/>
        <w:rPr>
          <w:rFonts w:eastAsia="SimSun"/>
          <w:sz w:val="20"/>
          <w:szCs w:val="20"/>
          <w:lang w:val="x-none" w:eastAsia="zh-CN"/>
        </w:rPr>
      </w:pPr>
      <w:r w:rsidRPr="00922A1F">
        <w:rPr>
          <w:rFonts w:eastAsia="SimSun"/>
          <w:noProof/>
          <w:sz w:val="20"/>
          <w:szCs w:val="20"/>
          <w:lang w:eastAsia="zh-CN"/>
        </w:rPr>
        <mc:AlternateContent>
          <mc:Choice Requires="wps">
            <w:drawing>
              <wp:inline distT="0" distB="0" distL="0" distR="0" wp14:anchorId="267E2451" wp14:editId="50440833">
                <wp:extent cx="6108700" cy="1109965"/>
                <wp:effectExtent l="0" t="0" r="25400" b="1460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109965"/>
                        </a:xfrm>
                        <a:prstGeom prst="rect">
                          <a:avLst/>
                        </a:prstGeom>
                        <a:solidFill>
                          <a:srgbClr val="FFFFFF"/>
                        </a:solidFill>
                        <a:ln w="9525">
                          <a:solidFill>
                            <a:srgbClr val="000000"/>
                          </a:solidFill>
                          <a:miter lim="800000"/>
                          <a:headEnd/>
                          <a:tailEnd/>
                        </a:ln>
                      </wps:spPr>
                      <wps:txbx>
                        <w:txbxContent>
                          <w:p w14:paraId="5F1FAB39" w14:textId="77777777" w:rsidR="0032306D" w:rsidRPr="00B47C20" w:rsidRDefault="0032306D" w:rsidP="00B47C20">
                            <w:pPr>
                              <w:rPr>
                                <w:sz w:val="20"/>
                                <w:szCs w:val="20"/>
                                <w:lang w:eastAsia="x-none"/>
                              </w:rPr>
                            </w:pPr>
                            <w:r w:rsidRPr="00B47C20">
                              <w:rPr>
                                <w:sz w:val="20"/>
                                <w:szCs w:val="20"/>
                                <w:highlight w:val="green"/>
                                <w:lang w:eastAsia="x-none"/>
                              </w:rPr>
                              <w:t>Agreements:</w:t>
                            </w:r>
                          </w:p>
                          <w:p w14:paraId="5CF88531" w14:textId="77777777" w:rsidR="0032306D" w:rsidRPr="00B47C20" w:rsidRDefault="0032306D" w:rsidP="00B47C20">
                            <w:pPr>
                              <w:numPr>
                                <w:ilvl w:val="0"/>
                                <w:numId w:val="34"/>
                              </w:numPr>
                              <w:spacing w:line="252" w:lineRule="atLeast"/>
                              <w:ind w:left="1080"/>
                              <w:rPr>
                                <w:sz w:val="20"/>
                                <w:szCs w:val="20"/>
                                <w:lang w:eastAsia="ko-KR"/>
                              </w:rPr>
                            </w:pPr>
                            <w:r w:rsidRPr="00B47C20">
                              <w:rPr>
                                <w:sz w:val="20"/>
                                <w:szCs w:val="20"/>
                                <w:lang w:eastAsia="ko-KR"/>
                              </w:rPr>
                              <w:t xml:space="preserve">Only one </w:t>
                            </w:r>
                            <w:r w:rsidRPr="00B47C20">
                              <w:rPr>
                                <w:color w:val="FF0000"/>
                                <w:sz w:val="20"/>
                                <w:szCs w:val="20"/>
                                <w:lang w:eastAsia="ko-KR"/>
                              </w:rPr>
                              <w:t xml:space="preserve">new </w:t>
                            </w:r>
                            <w:r w:rsidRPr="00B47C20">
                              <w:rPr>
                                <w:sz w:val="20"/>
                                <w:szCs w:val="20"/>
                                <w:lang w:eastAsia="ko-KR"/>
                              </w:rPr>
                              <w:t>TB can be transmitted in one period of the configured grant.</w:t>
                            </w:r>
                          </w:p>
                          <w:p w14:paraId="451AA0B0" w14:textId="77777777" w:rsidR="0032306D" w:rsidRPr="00B47C20" w:rsidRDefault="0032306D" w:rsidP="00B47C20">
                            <w:pPr>
                              <w:numPr>
                                <w:ilvl w:val="1"/>
                                <w:numId w:val="34"/>
                              </w:numPr>
                              <w:spacing w:line="252" w:lineRule="atLeast"/>
                              <w:ind w:left="1800"/>
                              <w:rPr>
                                <w:color w:val="FF0000"/>
                                <w:sz w:val="20"/>
                                <w:szCs w:val="20"/>
                                <w:lang w:eastAsia="ko-KR"/>
                              </w:rPr>
                            </w:pPr>
                            <w:r w:rsidRPr="00B47C20">
                              <w:rPr>
                                <w:color w:val="FF0000"/>
                                <w:sz w:val="20"/>
                                <w:szCs w:val="20"/>
                                <w:lang w:eastAsia="ko-KR"/>
                              </w:rPr>
                              <w:t>FFS any issue with retransmission spanning multiple periods</w:t>
                            </w:r>
                          </w:p>
                          <w:p w14:paraId="29934B64" w14:textId="77777777" w:rsidR="0032306D" w:rsidRPr="00B47C20" w:rsidRDefault="0032306D" w:rsidP="00B47C20">
                            <w:pPr>
                              <w:numPr>
                                <w:ilvl w:val="0"/>
                                <w:numId w:val="34"/>
                              </w:numPr>
                              <w:spacing w:after="160" w:line="259" w:lineRule="auto"/>
                              <w:ind w:left="1080"/>
                              <w:rPr>
                                <w:rFonts w:eastAsia="MS Mincho"/>
                                <w:sz w:val="20"/>
                                <w:szCs w:val="20"/>
                                <w:lang w:eastAsia="ja-JP"/>
                              </w:rPr>
                            </w:pPr>
                            <w:r w:rsidRPr="00B47C20">
                              <w:rPr>
                                <w:sz w:val="20"/>
                                <w:szCs w:val="20"/>
                                <w:lang w:eastAsia="ko-KR"/>
                              </w:rPr>
                              <w:t xml:space="preserve">The DCI scheduling the retransmissions uses the </w:t>
                            </w:r>
                            <w:r w:rsidRPr="00B47C20">
                              <w:rPr>
                                <w:strike/>
                                <w:color w:val="FF0000"/>
                                <w:sz w:val="20"/>
                                <w:szCs w:val="20"/>
                                <w:lang w:eastAsia="ko-KR"/>
                              </w:rPr>
                              <w:t>first</w:t>
                            </w:r>
                            <w:r w:rsidRPr="00B47C20">
                              <w:rPr>
                                <w:color w:val="FF0000"/>
                                <w:sz w:val="20"/>
                                <w:szCs w:val="20"/>
                                <w:lang w:eastAsia="ko-KR"/>
                              </w:rPr>
                              <w:t xml:space="preserve"> </w:t>
                            </w:r>
                            <w:r w:rsidRPr="00B47C20">
                              <w:rPr>
                                <w:sz w:val="20"/>
                                <w:szCs w:val="20"/>
                                <w:lang w:eastAsia="ko-KR"/>
                              </w:rPr>
                              <w:t xml:space="preserve">HARQ process ID corresponding to the </w:t>
                            </w:r>
                            <w:r w:rsidRPr="00B47C20">
                              <w:rPr>
                                <w:color w:val="FF0000"/>
                                <w:sz w:val="20"/>
                                <w:szCs w:val="20"/>
                                <w:lang w:eastAsia="ko-KR"/>
                              </w:rPr>
                              <w:t xml:space="preserve">first </w:t>
                            </w:r>
                            <w:r w:rsidRPr="00B47C20">
                              <w:rPr>
                                <w:sz w:val="20"/>
                                <w:szCs w:val="20"/>
                                <w:lang w:eastAsia="ko-KR"/>
                              </w:rPr>
                              <w:t>transmission of the TB, as agreed for Q2.</w:t>
                            </w:r>
                          </w:p>
                        </w:txbxContent>
                      </wps:txbx>
                      <wps:bodyPr rot="0" vert="horz" wrap="square" lIns="91440" tIns="45720" rIns="91440" bIns="45720" anchor="t" anchorCtr="0">
                        <a:noAutofit/>
                      </wps:bodyPr>
                    </wps:wsp>
                  </a:graphicData>
                </a:graphic>
              </wp:inline>
            </w:drawing>
          </mc:Choice>
          <mc:Fallback>
            <w:pict>
              <v:shapetype w14:anchorId="267E2451" id="_x0000_t202" coordsize="21600,21600" o:spt="202" path="m,l,21600r21600,l21600,xe">
                <v:stroke joinstyle="miter"/>
                <v:path gradientshapeok="t" o:connecttype="rect"/>
              </v:shapetype>
              <v:shape id="文本框 1" o:spid="_x0000_s1026" type="#_x0000_t202" style="width:481pt;height:8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">
                <v:textbox>
                  <w:txbxContent>
                    <w:p w14:paraId="5F1FAB39" w14:textId="77777777" w:rsidR="0032306D" w:rsidRPr="00B47C20" w:rsidRDefault="0032306D" w:rsidP="00B47C20">
                      <w:pPr>
                        <w:rPr>
                          <w:sz w:val="20"/>
                          <w:szCs w:val="20"/>
                          <w:lang w:eastAsia="x-none"/>
                        </w:rPr>
                      </w:pPr>
                      <w:r w:rsidRPr="00B47C20">
                        <w:rPr>
                          <w:sz w:val="20"/>
                          <w:szCs w:val="20"/>
                          <w:highlight w:val="green"/>
                          <w:lang w:eastAsia="x-none"/>
                        </w:rPr>
                        <w:t>Agreements:</w:t>
                      </w:r>
                    </w:p>
                    <w:p w14:paraId="5CF88531" w14:textId="77777777" w:rsidR="0032306D" w:rsidRPr="00B47C20" w:rsidRDefault="0032306D" w:rsidP="00B47C20">
                      <w:pPr>
                        <w:numPr>
                          <w:ilvl w:val="0"/>
                          <w:numId w:val="34"/>
                        </w:numPr>
                        <w:spacing w:line="252" w:lineRule="atLeast"/>
                        <w:ind w:left="1080"/>
                        <w:rPr>
                          <w:sz w:val="20"/>
                          <w:szCs w:val="20"/>
                          <w:lang w:eastAsia="ko-KR"/>
                        </w:rPr>
                      </w:pPr>
                      <w:r w:rsidRPr="00B47C20">
                        <w:rPr>
                          <w:sz w:val="20"/>
                          <w:szCs w:val="20"/>
                          <w:lang w:eastAsia="ko-KR"/>
                        </w:rPr>
                        <w:t xml:space="preserve">Only one </w:t>
                      </w:r>
                      <w:r w:rsidRPr="00B47C20">
                        <w:rPr>
                          <w:color w:val="FF0000"/>
                          <w:sz w:val="20"/>
                          <w:szCs w:val="20"/>
                          <w:lang w:eastAsia="ko-KR"/>
                        </w:rPr>
                        <w:t xml:space="preserve">new </w:t>
                      </w:r>
                      <w:r w:rsidRPr="00B47C20">
                        <w:rPr>
                          <w:sz w:val="20"/>
                          <w:szCs w:val="20"/>
                          <w:lang w:eastAsia="ko-KR"/>
                        </w:rPr>
                        <w:t>TB can be transmitted in one period of the configured grant.</w:t>
                      </w:r>
                    </w:p>
                    <w:p w14:paraId="451AA0B0" w14:textId="77777777" w:rsidR="0032306D" w:rsidRPr="00B47C20" w:rsidRDefault="0032306D" w:rsidP="00B47C20">
                      <w:pPr>
                        <w:numPr>
                          <w:ilvl w:val="1"/>
                          <w:numId w:val="34"/>
                        </w:numPr>
                        <w:spacing w:line="252" w:lineRule="atLeast"/>
                        <w:ind w:left="1800"/>
                        <w:rPr>
                          <w:color w:val="FF0000"/>
                          <w:sz w:val="20"/>
                          <w:szCs w:val="20"/>
                          <w:lang w:eastAsia="ko-KR"/>
                        </w:rPr>
                      </w:pPr>
                      <w:r w:rsidRPr="00B47C20">
                        <w:rPr>
                          <w:color w:val="FF0000"/>
                          <w:sz w:val="20"/>
                          <w:szCs w:val="20"/>
                          <w:lang w:eastAsia="ko-KR"/>
                        </w:rPr>
                        <w:t>FFS any issue with retransmission spanning multiple periods</w:t>
                      </w:r>
                    </w:p>
                    <w:p w14:paraId="29934B64" w14:textId="77777777" w:rsidR="0032306D" w:rsidRPr="00B47C20" w:rsidRDefault="0032306D" w:rsidP="00B47C20">
                      <w:pPr>
                        <w:numPr>
                          <w:ilvl w:val="0"/>
                          <w:numId w:val="34"/>
                        </w:numPr>
                        <w:spacing w:after="160" w:line="259" w:lineRule="auto"/>
                        <w:ind w:left="1080"/>
                        <w:rPr>
                          <w:rFonts w:eastAsia="MS Mincho"/>
                          <w:sz w:val="20"/>
                          <w:szCs w:val="20"/>
                          <w:lang w:eastAsia="ja-JP"/>
                        </w:rPr>
                      </w:pPr>
                      <w:r w:rsidRPr="00B47C20">
                        <w:rPr>
                          <w:sz w:val="20"/>
                          <w:szCs w:val="20"/>
                          <w:lang w:eastAsia="ko-KR"/>
                        </w:rPr>
                        <w:t xml:space="preserve">The DCI scheduling the retransmissions uses the </w:t>
                      </w:r>
                      <w:r w:rsidRPr="00B47C20">
                        <w:rPr>
                          <w:strike/>
                          <w:color w:val="FF0000"/>
                          <w:sz w:val="20"/>
                          <w:szCs w:val="20"/>
                          <w:lang w:eastAsia="ko-KR"/>
                        </w:rPr>
                        <w:t>first</w:t>
                      </w:r>
                      <w:r w:rsidRPr="00B47C20">
                        <w:rPr>
                          <w:color w:val="FF0000"/>
                          <w:sz w:val="20"/>
                          <w:szCs w:val="20"/>
                          <w:lang w:eastAsia="ko-KR"/>
                        </w:rPr>
                        <w:t xml:space="preserve"> </w:t>
                      </w:r>
                      <w:r w:rsidRPr="00B47C20">
                        <w:rPr>
                          <w:sz w:val="20"/>
                          <w:szCs w:val="20"/>
                          <w:lang w:eastAsia="ko-KR"/>
                        </w:rPr>
                        <w:t xml:space="preserve">HARQ process ID corresponding to the </w:t>
                      </w:r>
                      <w:r w:rsidRPr="00B47C20">
                        <w:rPr>
                          <w:color w:val="FF0000"/>
                          <w:sz w:val="20"/>
                          <w:szCs w:val="20"/>
                          <w:lang w:eastAsia="ko-KR"/>
                        </w:rPr>
                        <w:t xml:space="preserve">first </w:t>
                      </w:r>
                      <w:r w:rsidRPr="00B47C20">
                        <w:rPr>
                          <w:sz w:val="20"/>
                          <w:szCs w:val="20"/>
                          <w:lang w:eastAsia="ko-KR"/>
                        </w:rPr>
                        <w:t>transmission of the TB, as agreed for Q2.</w:t>
                      </w:r>
                    </w:p>
                  </w:txbxContent>
                </v:textbox>
                <w10:anchorlock/>
              </v:shape>
            </w:pict>
          </mc:Fallback>
        </mc:AlternateContent>
      </w:r>
    </w:p>
    <w:p w14:paraId="4A9AF894" w14:textId="3C99002C" w:rsidR="0097505A" w:rsidRDefault="00CB1B74" w:rsidP="0097505A">
      <w:pPr>
        <w:spacing w:beforeLines="50" w:before="156" w:afterLines="50" w:after="156"/>
        <w:jc w:val="both"/>
        <w:rPr>
          <w:rFonts w:eastAsia="SimSun"/>
          <w:sz w:val="20"/>
          <w:szCs w:val="20"/>
          <w:lang w:eastAsia="zh-CN"/>
        </w:rPr>
      </w:pPr>
      <w:r>
        <w:rPr>
          <w:rFonts w:eastAsia="SimSun"/>
          <w:sz w:val="20"/>
          <w:szCs w:val="20"/>
          <w:lang w:eastAsia="zh-CN"/>
        </w:rPr>
        <w:t>According to the agreements, i</w:t>
      </w:r>
      <w:r w:rsidR="00B47C20">
        <w:rPr>
          <w:rFonts w:eastAsia="SimSun"/>
          <w:sz w:val="20"/>
          <w:szCs w:val="20"/>
          <w:lang w:eastAsia="zh-CN"/>
        </w:rPr>
        <w:t xml:space="preserve">t is FFS whether retransmissions </w:t>
      </w:r>
      <w:r w:rsidR="00CA36CD">
        <w:rPr>
          <w:rFonts w:eastAsia="SimSun"/>
          <w:sz w:val="20"/>
          <w:szCs w:val="20"/>
          <w:lang w:eastAsia="zh-CN"/>
        </w:rPr>
        <w:t xml:space="preserve">for a TB </w:t>
      </w:r>
      <w:r w:rsidR="00B47C20">
        <w:rPr>
          <w:rFonts w:eastAsia="SimSun"/>
          <w:sz w:val="20"/>
          <w:szCs w:val="20"/>
          <w:lang w:eastAsia="zh-CN"/>
        </w:rPr>
        <w:t xml:space="preserve">can </w:t>
      </w:r>
      <w:r>
        <w:rPr>
          <w:rFonts w:eastAsia="SimSun"/>
          <w:sz w:val="20"/>
          <w:szCs w:val="20"/>
          <w:lang w:eastAsia="zh-CN"/>
        </w:rPr>
        <w:t xml:space="preserve">span multiple periods with the same HARQ process ID. </w:t>
      </w:r>
      <w:r w:rsidR="00C70179">
        <w:rPr>
          <w:rFonts w:eastAsia="SimSun"/>
          <w:sz w:val="20"/>
          <w:szCs w:val="20"/>
          <w:lang w:eastAsia="zh-CN"/>
        </w:rPr>
        <w:t xml:space="preserve">For the configured grant, there are </w:t>
      </w:r>
      <w:r w:rsidR="00CA36CD">
        <w:rPr>
          <w:rFonts w:eastAsia="SimSun"/>
          <w:sz w:val="20"/>
          <w:szCs w:val="20"/>
          <w:lang w:eastAsia="zh-CN"/>
        </w:rPr>
        <w:t xml:space="preserve">actually </w:t>
      </w:r>
      <w:r w:rsidR="00C70179">
        <w:rPr>
          <w:rFonts w:eastAsia="SimSun"/>
          <w:sz w:val="20"/>
          <w:szCs w:val="20"/>
          <w:lang w:eastAsia="zh-CN"/>
        </w:rPr>
        <w:t>two types of retransmissions</w:t>
      </w:r>
      <w:r w:rsidR="00CA36CD">
        <w:rPr>
          <w:rFonts w:eastAsia="SimSun"/>
          <w:sz w:val="20"/>
          <w:szCs w:val="20"/>
          <w:lang w:eastAsia="zh-CN"/>
        </w:rPr>
        <w:t>.</w:t>
      </w:r>
      <w:r w:rsidR="00C70179">
        <w:rPr>
          <w:rFonts w:eastAsia="SimSun"/>
          <w:sz w:val="20"/>
          <w:szCs w:val="20"/>
          <w:lang w:eastAsia="zh-CN"/>
        </w:rPr>
        <w:t xml:space="preserve"> </w:t>
      </w:r>
      <w:r w:rsidR="00CA36CD">
        <w:rPr>
          <w:rFonts w:eastAsia="SimSun"/>
          <w:sz w:val="20"/>
          <w:szCs w:val="20"/>
          <w:lang w:eastAsia="zh-CN"/>
        </w:rPr>
        <w:t xml:space="preserve">As one type, retransmissions are </w:t>
      </w:r>
      <w:r w:rsidR="001532DD">
        <w:rPr>
          <w:rFonts w:eastAsia="SimSun"/>
          <w:sz w:val="20"/>
          <w:szCs w:val="20"/>
          <w:lang w:eastAsia="zh-CN"/>
        </w:rPr>
        <w:t>initiated by the UE</w:t>
      </w:r>
      <w:r w:rsidR="00CA36CD">
        <w:rPr>
          <w:rFonts w:eastAsia="SimSun"/>
          <w:sz w:val="20"/>
          <w:szCs w:val="20"/>
          <w:lang w:eastAsia="zh-CN"/>
        </w:rPr>
        <w:t xml:space="preserve"> </w:t>
      </w:r>
      <w:r w:rsidR="00DD2D3B">
        <w:rPr>
          <w:rFonts w:eastAsia="SimSun"/>
          <w:sz w:val="20"/>
          <w:szCs w:val="20"/>
          <w:lang w:eastAsia="zh-CN"/>
        </w:rPr>
        <w:t>on</w:t>
      </w:r>
      <w:r w:rsidR="00CA36CD">
        <w:rPr>
          <w:rFonts w:eastAsia="SimSun"/>
          <w:sz w:val="20"/>
          <w:szCs w:val="20"/>
          <w:lang w:eastAsia="zh-CN"/>
        </w:rPr>
        <w:t xml:space="preserve"> the configured grant resources. As the other type, retransmissions </w:t>
      </w:r>
      <w:r w:rsidR="00DD2D3B">
        <w:rPr>
          <w:rFonts w:eastAsia="SimSun"/>
          <w:sz w:val="20"/>
          <w:szCs w:val="20"/>
          <w:lang w:eastAsia="zh-CN"/>
        </w:rPr>
        <w:t>can be</w:t>
      </w:r>
      <w:r w:rsidR="00CA36CD">
        <w:rPr>
          <w:rFonts w:eastAsia="SimSun"/>
          <w:sz w:val="20"/>
          <w:szCs w:val="20"/>
          <w:lang w:eastAsia="zh-CN"/>
        </w:rPr>
        <w:t xml:space="preserve"> scheduled by DCIs</w:t>
      </w:r>
      <w:r w:rsidR="00DD2D3B">
        <w:rPr>
          <w:rFonts w:eastAsia="SimSun"/>
          <w:sz w:val="20"/>
          <w:szCs w:val="20"/>
          <w:lang w:eastAsia="zh-CN"/>
        </w:rPr>
        <w:t xml:space="preserve"> on any resources</w:t>
      </w:r>
      <w:r w:rsidR="00CA36CD">
        <w:rPr>
          <w:rFonts w:eastAsia="SimSun"/>
          <w:sz w:val="20"/>
          <w:szCs w:val="20"/>
          <w:lang w:eastAsia="zh-CN"/>
        </w:rPr>
        <w:t xml:space="preserve">. </w:t>
      </w:r>
      <w:r w:rsidR="004243C3">
        <w:rPr>
          <w:rFonts w:eastAsia="SimSun"/>
          <w:sz w:val="20"/>
          <w:szCs w:val="20"/>
          <w:lang w:eastAsia="zh-CN"/>
        </w:rPr>
        <w:t>A</w:t>
      </w:r>
      <w:r w:rsidR="00357D92">
        <w:rPr>
          <w:rFonts w:eastAsia="SimSun"/>
          <w:sz w:val="20"/>
          <w:szCs w:val="20"/>
          <w:lang w:eastAsia="zh-CN"/>
        </w:rPr>
        <w:t xml:space="preserve">t least when HARQ-ACK reporting to the gNB is supported, </w:t>
      </w:r>
      <w:r w:rsidR="00C70179">
        <w:rPr>
          <w:rFonts w:eastAsia="SimSun"/>
          <w:sz w:val="20"/>
          <w:szCs w:val="20"/>
          <w:lang w:eastAsia="zh-CN"/>
        </w:rPr>
        <w:t xml:space="preserve">it </w:t>
      </w:r>
      <w:r w:rsidR="00357D92">
        <w:rPr>
          <w:rFonts w:eastAsia="SimSun"/>
          <w:sz w:val="20"/>
          <w:szCs w:val="20"/>
          <w:lang w:eastAsia="zh-CN"/>
        </w:rPr>
        <w:t xml:space="preserve">is better to </w:t>
      </w:r>
      <w:r w:rsidR="00C70179">
        <w:rPr>
          <w:rFonts w:eastAsia="SimSun"/>
          <w:sz w:val="20"/>
          <w:szCs w:val="20"/>
          <w:lang w:eastAsia="zh-CN"/>
        </w:rPr>
        <w:t xml:space="preserve">restrict that retransmissions using </w:t>
      </w:r>
      <w:r w:rsidR="00CA36CD">
        <w:rPr>
          <w:rFonts w:eastAsia="SimSun"/>
          <w:sz w:val="20"/>
          <w:szCs w:val="20"/>
          <w:lang w:eastAsia="zh-CN"/>
        </w:rPr>
        <w:t xml:space="preserve">the </w:t>
      </w:r>
      <w:r w:rsidR="00C70179">
        <w:rPr>
          <w:rFonts w:eastAsia="SimSun"/>
          <w:sz w:val="20"/>
          <w:szCs w:val="20"/>
          <w:lang w:eastAsia="zh-CN"/>
        </w:rPr>
        <w:t>configured grant resources cannot be performed across different periods</w:t>
      </w:r>
      <w:r w:rsidR="00357D92">
        <w:rPr>
          <w:rFonts w:eastAsia="SimSun"/>
          <w:sz w:val="20"/>
          <w:szCs w:val="20"/>
          <w:lang w:eastAsia="zh-CN"/>
        </w:rPr>
        <w:t>;</w:t>
      </w:r>
      <w:r w:rsidR="00C70179">
        <w:rPr>
          <w:rFonts w:eastAsia="SimSun"/>
          <w:sz w:val="20"/>
          <w:szCs w:val="20"/>
          <w:lang w:eastAsia="zh-CN"/>
        </w:rPr>
        <w:t xml:space="preserve"> </w:t>
      </w:r>
      <w:r w:rsidR="00357D92">
        <w:rPr>
          <w:rFonts w:eastAsia="SimSun"/>
          <w:sz w:val="20"/>
          <w:szCs w:val="20"/>
          <w:lang w:eastAsia="zh-CN"/>
        </w:rPr>
        <w:t>h</w:t>
      </w:r>
      <w:r w:rsidR="00DD2D3B">
        <w:rPr>
          <w:rFonts w:eastAsia="SimSun"/>
          <w:sz w:val="20"/>
          <w:szCs w:val="20"/>
          <w:lang w:eastAsia="zh-CN"/>
        </w:rPr>
        <w:t>owever, such restrictions are not needed</w:t>
      </w:r>
      <w:r w:rsidR="00C70179">
        <w:rPr>
          <w:rFonts w:eastAsia="SimSun"/>
          <w:sz w:val="20"/>
          <w:szCs w:val="20"/>
          <w:lang w:eastAsia="zh-CN"/>
        </w:rPr>
        <w:t xml:space="preserve"> for retransmissions scheduled by DCIs. </w:t>
      </w:r>
    </w:p>
    <w:p w14:paraId="0A523F25" w14:textId="5A8D567C" w:rsidR="0097505A" w:rsidRDefault="0097505A" w:rsidP="0097505A">
      <w:pPr>
        <w:spacing w:beforeLines="50" w:before="156" w:afterLines="50" w:after="156"/>
        <w:jc w:val="center"/>
        <w:rPr>
          <w:rFonts w:eastAsia="SimSun"/>
          <w:sz w:val="20"/>
          <w:szCs w:val="20"/>
          <w:lang w:eastAsia="zh-CN"/>
        </w:rPr>
      </w:pPr>
      <w:r w:rsidRPr="0097505A">
        <w:rPr>
          <w:rFonts w:eastAsia="SimSun"/>
          <w:sz w:val="20"/>
          <w:szCs w:val="20"/>
          <w:lang w:eastAsia="zh-CN"/>
        </w:rPr>
        <w:object w:dxaOrig="19364" w:dyaOrig="4708" w14:anchorId="33316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85pt;height:117.5pt" o:ole="">
            <v:imagedata r:id="rId8" o:title=""/>
          </v:shape>
          <o:OLEObject Type="Embed" ProgID="Visio.Drawing.11" ShapeID="_x0000_i1025" DrawAspect="Content" ObjectID="_1648035646" r:id="rId9"/>
        </w:object>
      </w:r>
      <w:r>
        <w:rPr>
          <w:rFonts w:eastAsia="SimSun" w:hint="eastAsia"/>
          <w:sz w:val="20"/>
          <w:szCs w:val="20"/>
          <w:lang w:eastAsia="zh-CN"/>
        </w:rPr>
        <w:t>F</w:t>
      </w:r>
      <w:r>
        <w:rPr>
          <w:rFonts w:eastAsia="SimSun"/>
          <w:sz w:val="20"/>
          <w:szCs w:val="20"/>
          <w:lang w:eastAsia="zh-CN"/>
        </w:rPr>
        <w:t>igure 1</w:t>
      </w:r>
      <w:r w:rsidR="00643896">
        <w:rPr>
          <w:rFonts w:eastAsia="SimSun"/>
          <w:sz w:val="20"/>
          <w:szCs w:val="20"/>
          <w:lang w:eastAsia="zh-CN"/>
        </w:rPr>
        <w:t xml:space="preserve"> An example of retransmissions spanning multiple periods</w:t>
      </w:r>
    </w:p>
    <w:p w14:paraId="442234B1" w14:textId="6A6CA158" w:rsidR="00B01CCE" w:rsidRDefault="00FD40A0">
      <w:pPr>
        <w:spacing w:beforeLines="50" w:before="156" w:afterLines="50" w:after="156"/>
        <w:jc w:val="both"/>
        <w:rPr>
          <w:rFonts w:eastAsia="SimSun"/>
          <w:sz w:val="20"/>
          <w:szCs w:val="20"/>
          <w:lang w:eastAsia="zh-CN"/>
        </w:rPr>
      </w:pPr>
      <w:r>
        <w:rPr>
          <w:rFonts w:eastAsia="SimSun"/>
          <w:sz w:val="20"/>
          <w:szCs w:val="20"/>
          <w:lang w:eastAsia="zh-CN"/>
        </w:rPr>
        <w:t>R</w:t>
      </w:r>
      <w:r w:rsidR="00A87187">
        <w:rPr>
          <w:rFonts w:eastAsia="SimSun"/>
          <w:sz w:val="20"/>
          <w:szCs w:val="20"/>
          <w:lang w:eastAsia="zh-CN"/>
        </w:rPr>
        <w:t xml:space="preserve">etransmissions using the configured grant resources </w:t>
      </w:r>
      <w:r w:rsidR="004243C3">
        <w:rPr>
          <w:rFonts w:eastAsia="SimSun"/>
          <w:sz w:val="20"/>
          <w:szCs w:val="20"/>
          <w:lang w:eastAsia="zh-CN"/>
        </w:rPr>
        <w:t xml:space="preserve">cannot </w:t>
      </w:r>
      <w:r w:rsidR="00A87187">
        <w:rPr>
          <w:rFonts w:eastAsia="SimSun"/>
          <w:sz w:val="20"/>
          <w:szCs w:val="20"/>
          <w:lang w:eastAsia="zh-CN"/>
        </w:rPr>
        <w:t>span multiple periods</w:t>
      </w:r>
      <w:r w:rsidR="004243C3">
        <w:rPr>
          <w:rFonts w:eastAsia="SimSun"/>
          <w:sz w:val="20"/>
          <w:szCs w:val="20"/>
          <w:lang w:eastAsia="zh-CN"/>
        </w:rPr>
        <w:t xml:space="preserve"> in most cases of</w:t>
      </w:r>
      <w:r w:rsidR="001532DD">
        <w:rPr>
          <w:rFonts w:eastAsia="SimSun"/>
          <w:sz w:val="20"/>
          <w:szCs w:val="20"/>
          <w:lang w:eastAsia="zh-CN"/>
        </w:rPr>
        <w:t xml:space="preserve"> the uplink configured grant</w:t>
      </w:r>
      <w:r w:rsidR="004243C3">
        <w:rPr>
          <w:rFonts w:eastAsia="SimSun"/>
          <w:sz w:val="20"/>
          <w:szCs w:val="20"/>
          <w:lang w:eastAsia="zh-CN"/>
        </w:rPr>
        <w:t>. For simplicity, the sidelink configured grant can follow the same</w:t>
      </w:r>
      <w:r w:rsidR="007F478B">
        <w:rPr>
          <w:rFonts w:eastAsia="SimSun"/>
          <w:sz w:val="20"/>
          <w:szCs w:val="20"/>
          <w:lang w:eastAsia="zh-CN"/>
        </w:rPr>
        <w:t xml:space="preserve"> principle. More specifically, </w:t>
      </w:r>
      <w:r w:rsidR="001532DD">
        <w:rPr>
          <w:rFonts w:eastAsia="SimSun"/>
          <w:sz w:val="20"/>
          <w:szCs w:val="20"/>
          <w:lang w:eastAsia="zh-CN"/>
        </w:rPr>
        <w:t xml:space="preserve">the UE performs (re)transmissions </w:t>
      </w:r>
      <w:r w:rsidR="007F478B">
        <w:rPr>
          <w:rFonts w:eastAsia="SimSun"/>
          <w:sz w:val="20"/>
          <w:szCs w:val="20"/>
          <w:lang w:eastAsia="zh-CN"/>
        </w:rPr>
        <w:t xml:space="preserve">by using the configured grant resources </w:t>
      </w:r>
      <w:r w:rsidR="001532DD">
        <w:rPr>
          <w:rFonts w:eastAsia="SimSun"/>
          <w:sz w:val="20"/>
          <w:szCs w:val="20"/>
          <w:lang w:eastAsia="zh-CN"/>
        </w:rPr>
        <w:t>within a period</w:t>
      </w:r>
      <w:r w:rsidR="00C60247">
        <w:rPr>
          <w:rFonts w:eastAsia="SimSun"/>
          <w:sz w:val="20"/>
          <w:szCs w:val="20"/>
          <w:lang w:eastAsia="zh-CN"/>
        </w:rPr>
        <w:t xml:space="preserve"> and reports HARQ-ACK to the gNB.</w:t>
      </w:r>
      <w:r w:rsidR="001532DD">
        <w:rPr>
          <w:rFonts w:eastAsia="SimSun"/>
          <w:sz w:val="20"/>
          <w:szCs w:val="20"/>
          <w:lang w:eastAsia="zh-CN"/>
        </w:rPr>
        <w:t xml:space="preserve"> </w:t>
      </w:r>
      <w:r w:rsidR="00C60247">
        <w:rPr>
          <w:rFonts w:eastAsia="SimSun"/>
          <w:sz w:val="20"/>
          <w:szCs w:val="20"/>
          <w:lang w:eastAsia="zh-CN"/>
        </w:rPr>
        <w:t>After that, t</w:t>
      </w:r>
      <w:r w:rsidR="00A87187">
        <w:rPr>
          <w:rFonts w:eastAsia="SimSun"/>
          <w:sz w:val="20"/>
          <w:szCs w:val="20"/>
          <w:lang w:eastAsia="zh-CN"/>
        </w:rPr>
        <w:t>he following retransmissions, if any,</w:t>
      </w:r>
      <w:r w:rsidR="001532DD">
        <w:rPr>
          <w:rFonts w:eastAsia="SimSun"/>
          <w:sz w:val="20"/>
          <w:szCs w:val="20"/>
          <w:lang w:eastAsia="zh-CN"/>
        </w:rPr>
        <w:t xml:space="preserve"> </w:t>
      </w:r>
      <w:r w:rsidR="00A87187">
        <w:rPr>
          <w:rFonts w:eastAsia="SimSun"/>
          <w:sz w:val="20"/>
          <w:szCs w:val="20"/>
          <w:lang w:eastAsia="zh-CN"/>
        </w:rPr>
        <w:t>are up to</w:t>
      </w:r>
      <w:r w:rsidR="001532DD">
        <w:rPr>
          <w:rFonts w:eastAsia="SimSun"/>
          <w:sz w:val="20"/>
          <w:szCs w:val="20"/>
          <w:lang w:eastAsia="zh-CN"/>
        </w:rPr>
        <w:t xml:space="preserve"> </w:t>
      </w:r>
      <w:r w:rsidR="00A87187">
        <w:rPr>
          <w:rFonts w:eastAsia="SimSun"/>
          <w:sz w:val="20"/>
          <w:szCs w:val="20"/>
          <w:lang w:eastAsia="zh-CN"/>
        </w:rPr>
        <w:t xml:space="preserve">the </w:t>
      </w:r>
      <w:r w:rsidR="001532DD">
        <w:rPr>
          <w:rFonts w:eastAsia="SimSun"/>
          <w:sz w:val="20"/>
          <w:szCs w:val="20"/>
          <w:lang w:eastAsia="zh-CN"/>
        </w:rPr>
        <w:t>gNB</w:t>
      </w:r>
      <w:r w:rsidR="0094642A">
        <w:rPr>
          <w:rFonts w:eastAsia="SimSun"/>
          <w:sz w:val="20"/>
          <w:szCs w:val="20"/>
          <w:lang w:eastAsia="zh-CN"/>
        </w:rPr>
        <w:t xml:space="preserve"> schedul</w:t>
      </w:r>
      <w:r w:rsidR="00A87187">
        <w:rPr>
          <w:rFonts w:eastAsia="SimSun"/>
          <w:sz w:val="20"/>
          <w:szCs w:val="20"/>
          <w:lang w:eastAsia="zh-CN"/>
        </w:rPr>
        <w:t>ing</w:t>
      </w:r>
      <w:r w:rsidR="0094642A">
        <w:rPr>
          <w:rFonts w:eastAsia="SimSun"/>
          <w:sz w:val="20"/>
          <w:szCs w:val="20"/>
          <w:lang w:eastAsia="zh-CN"/>
        </w:rPr>
        <w:t>.</w:t>
      </w:r>
      <w:r w:rsidR="00A87187">
        <w:rPr>
          <w:rFonts w:eastAsia="SimSun"/>
          <w:sz w:val="20"/>
          <w:szCs w:val="20"/>
          <w:lang w:eastAsia="zh-CN"/>
        </w:rPr>
        <w:t xml:space="preserve"> </w:t>
      </w:r>
      <w:r w:rsidR="00875839">
        <w:rPr>
          <w:rFonts w:eastAsia="SimSun"/>
          <w:sz w:val="20"/>
          <w:szCs w:val="20"/>
          <w:lang w:eastAsia="zh-CN"/>
        </w:rPr>
        <w:t xml:space="preserve">If allowing retransmissions across different periods, </w:t>
      </w:r>
      <w:r w:rsidR="00F91B0A">
        <w:rPr>
          <w:rFonts w:eastAsia="SimSun"/>
          <w:sz w:val="20"/>
          <w:szCs w:val="20"/>
          <w:lang w:eastAsia="zh-CN"/>
        </w:rPr>
        <w:t>more</w:t>
      </w:r>
      <w:r w:rsidR="00875839">
        <w:rPr>
          <w:rFonts w:eastAsia="SimSun"/>
          <w:sz w:val="20"/>
          <w:szCs w:val="20"/>
          <w:lang w:eastAsia="zh-CN"/>
        </w:rPr>
        <w:t xml:space="preserve"> issues </w:t>
      </w:r>
      <w:r w:rsidR="00643896">
        <w:rPr>
          <w:rFonts w:eastAsia="SimSun"/>
          <w:sz w:val="20"/>
          <w:szCs w:val="20"/>
          <w:lang w:eastAsia="zh-CN"/>
        </w:rPr>
        <w:t xml:space="preserve">will come up and </w:t>
      </w:r>
      <w:r w:rsidR="00875839">
        <w:rPr>
          <w:rFonts w:eastAsia="SimSun"/>
          <w:sz w:val="20"/>
          <w:szCs w:val="20"/>
          <w:lang w:eastAsia="zh-CN"/>
        </w:rPr>
        <w:t xml:space="preserve">have to be </w:t>
      </w:r>
      <w:r w:rsidR="00B451C2">
        <w:rPr>
          <w:rFonts w:eastAsia="SimSun"/>
          <w:sz w:val="20"/>
          <w:szCs w:val="20"/>
          <w:lang w:eastAsia="zh-CN"/>
        </w:rPr>
        <w:t>addressed</w:t>
      </w:r>
      <w:r w:rsidR="00875839">
        <w:rPr>
          <w:rFonts w:eastAsia="SimSun"/>
          <w:sz w:val="20"/>
          <w:szCs w:val="20"/>
          <w:lang w:eastAsia="zh-CN"/>
        </w:rPr>
        <w:t xml:space="preserve"> </w:t>
      </w:r>
      <w:r w:rsidR="00643896">
        <w:rPr>
          <w:rFonts w:eastAsia="SimSun"/>
          <w:sz w:val="20"/>
          <w:szCs w:val="20"/>
          <w:lang w:eastAsia="zh-CN"/>
        </w:rPr>
        <w:t xml:space="preserve">with </w:t>
      </w:r>
      <w:r w:rsidR="00C60247">
        <w:rPr>
          <w:rFonts w:eastAsia="SimSun"/>
          <w:sz w:val="20"/>
          <w:szCs w:val="20"/>
          <w:lang w:eastAsia="zh-CN"/>
        </w:rPr>
        <w:t xml:space="preserve">more </w:t>
      </w:r>
      <w:r w:rsidR="00875839">
        <w:rPr>
          <w:rFonts w:eastAsia="SimSun"/>
          <w:sz w:val="20"/>
          <w:szCs w:val="20"/>
          <w:lang w:eastAsia="zh-CN"/>
        </w:rPr>
        <w:t>effort</w:t>
      </w:r>
      <w:r w:rsidR="00643896">
        <w:rPr>
          <w:rFonts w:eastAsia="SimSun"/>
          <w:sz w:val="20"/>
          <w:szCs w:val="20"/>
          <w:lang w:eastAsia="zh-CN"/>
        </w:rPr>
        <w:t>s</w:t>
      </w:r>
      <w:r w:rsidR="00875839">
        <w:rPr>
          <w:rFonts w:eastAsia="SimSun"/>
          <w:sz w:val="20"/>
          <w:szCs w:val="20"/>
          <w:lang w:eastAsia="zh-CN"/>
        </w:rPr>
        <w:t>.</w:t>
      </w:r>
      <w:r w:rsidR="00C60247">
        <w:rPr>
          <w:rFonts w:eastAsia="SimSun"/>
          <w:sz w:val="20"/>
          <w:szCs w:val="20"/>
          <w:lang w:eastAsia="zh-CN"/>
        </w:rPr>
        <w:t xml:space="preserve"> </w:t>
      </w:r>
      <w:r w:rsidR="0087175C">
        <w:rPr>
          <w:rFonts w:eastAsia="SimSun"/>
          <w:sz w:val="20"/>
          <w:szCs w:val="20"/>
          <w:lang w:eastAsia="zh-CN"/>
        </w:rPr>
        <w:t xml:space="preserve">One example is </w:t>
      </w:r>
      <w:r w:rsidR="00345FE5">
        <w:rPr>
          <w:rFonts w:eastAsia="SimSun"/>
          <w:sz w:val="20"/>
          <w:szCs w:val="20"/>
          <w:lang w:eastAsia="zh-CN"/>
        </w:rPr>
        <w:t>given</w:t>
      </w:r>
      <w:r w:rsidR="0087175C">
        <w:rPr>
          <w:rFonts w:eastAsia="SimSun"/>
          <w:sz w:val="20"/>
          <w:szCs w:val="20"/>
          <w:lang w:eastAsia="zh-CN"/>
        </w:rPr>
        <w:t xml:space="preserve"> in Figure 1</w:t>
      </w:r>
      <w:r w:rsidR="00345FE5">
        <w:rPr>
          <w:rFonts w:eastAsia="SimSun"/>
          <w:sz w:val="20"/>
          <w:szCs w:val="20"/>
          <w:lang w:eastAsia="zh-CN"/>
        </w:rPr>
        <w:t xml:space="preserve"> to show the potential issues</w:t>
      </w:r>
      <w:r w:rsidR="0087175C">
        <w:rPr>
          <w:rFonts w:eastAsia="SimSun"/>
          <w:sz w:val="20"/>
          <w:szCs w:val="20"/>
          <w:lang w:eastAsia="zh-CN"/>
        </w:rPr>
        <w:t xml:space="preserve">. </w:t>
      </w:r>
      <w:r w:rsidR="00345FE5">
        <w:rPr>
          <w:rFonts w:eastAsia="SimSun"/>
          <w:sz w:val="20"/>
          <w:szCs w:val="20"/>
          <w:lang w:eastAsia="zh-CN"/>
        </w:rPr>
        <w:t>For a TB, t</w:t>
      </w:r>
      <w:r w:rsidR="0087175C">
        <w:rPr>
          <w:rFonts w:eastAsia="SimSun"/>
          <w:sz w:val="20"/>
          <w:szCs w:val="20"/>
          <w:lang w:eastAsia="zh-CN"/>
        </w:rPr>
        <w:t xml:space="preserve">he UE performs </w:t>
      </w:r>
      <w:r w:rsidR="00643896">
        <w:rPr>
          <w:rFonts w:eastAsia="SimSun"/>
          <w:sz w:val="20"/>
          <w:szCs w:val="20"/>
          <w:lang w:eastAsia="zh-CN"/>
        </w:rPr>
        <w:t>(re)transmissions</w:t>
      </w:r>
      <w:r w:rsidR="0087175C">
        <w:rPr>
          <w:rFonts w:eastAsia="SimSun"/>
          <w:sz w:val="20"/>
          <w:szCs w:val="20"/>
          <w:lang w:eastAsia="zh-CN"/>
        </w:rPr>
        <w:t xml:space="preserve"> (Tx#0</w:t>
      </w:r>
      <w:r w:rsidR="00643896">
        <w:rPr>
          <w:rFonts w:eastAsia="SimSun"/>
          <w:sz w:val="20"/>
          <w:szCs w:val="20"/>
          <w:lang w:eastAsia="zh-CN"/>
        </w:rPr>
        <w:t xml:space="preserve">, </w:t>
      </w:r>
      <w:r w:rsidR="0087175C">
        <w:rPr>
          <w:rFonts w:eastAsia="SimSun"/>
          <w:sz w:val="20"/>
          <w:szCs w:val="20"/>
          <w:lang w:eastAsia="zh-CN"/>
        </w:rPr>
        <w:t>ReTx#1 and ReTx#2) within a period</w:t>
      </w:r>
      <w:r w:rsidR="00643896">
        <w:rPr>
          <w:rFonts w:eastAsia="SimSun"/>
          <w:sz w:val="20"/>
          <w:szCs w:val="20"/>
          <w:lang w:eastAsia="zh-CN"/>
        </w:rPr>
        <w:t xml:space="preserve">, and then </w:t>
      </w:r>
      <w:r w:rsidR="00345FE5">
        <w:rPr>
          <w:rFonts w:eastAsia="SimSun"/>
          <w:sz w:val="20"/>
          <w:szCs w:val="20"/>
          <w:lang w:eastAsia="zh-CN"/>
        </w:rPr>
        <w:t xml:space="preserve">reports NACK on </w:t>
      </w:r>
      <w:r w:rsidR="00C97080">
        <w:rPr>
          <w:rFonts w:eastAsia="SimSun"/>
          <w:sz w:val="20"/>
          <w:szCs w:val="20"/>
          <w:lang w:eastAsia="zh-CN"/>
        </w:rPr>
        <w:t xml:space="preserve">the </w:t>
      </w:r>
      <w:r w:rsidR="00345FE5">
        <w:rPr>
          <w:rFonts w:eastAsia="SimSun"/>
          <w:sz w:val="20"/>
          <w:szCs w:val="20"/>
          <w:lang w:eastAsia="zh-CN"/>
        </w:rPr>
        <w:t>PUCCH</w:t>
      </w:r>
      <w:r w:rsidR="00CF154E">
        <w:rPr>
          <w:rFonts w:eastAsia="SimSun"/>
          <w:sz w:val="20"/>
          <w:szCs w:val="20"/>
          <w:lang w:eastAsia="zh-CN"/>
        </w:rPr>
        <w:t xml:space="preserve"> associated with this period</w:t>
      </w:r>
      <w:r w:rsidR="00C97080">
        <w:rPr>
          <w:rFonts w:eastAsia="SimSun"/>
          <w:sz w:val="20"/>
          <w:szCs w:val="20"/>
          <w:lang w:eastAsia="zh-CN"/>
        </w:rPr>
        <w:t>.</w:t>
      </w:r>
      <w:r w:rsidR="00CF154E">
        <w:rPr>
          <w:rFonts w:eastAsia="SimSun"/>
          <w:sz w:val="20"/>
          <w:szCs w:val="20"/>
          <w:lang w:eastAsia="zh-CN"/>
        </w:rPr>
        <w:t xml:space="preserve"> </w:t>
      </w:r>
      <w:r w:rsidR="00643896">
        <w:rPr>
          <w:rFonts w:eastAsia="SimSun"/>
          <w:sz w:val="20"/>
          <w:szCs w:val="20"/>
          <w:lang w:eastAsia="zh-CN"/>
        </w:rPr>
        <w:t>T</w:t>
      </w:r>
      <w:r w:rsidR="00C97080">
        <w:rPr>
          <w:rFonts w:eastAsia="SimSun"/>
          <w:sz w:val="20"/>
          <w:szCs w:val="20"/>
          <w:lang w:eastAsia="zh-CN"/>
        </w:rPr>
        <w:t>he gNB schedule</w:t>
      </w:r>
      <w:r w:rsidR="001111BA">
        <w:rPr>
          <w:rFonts w:eastAsia="SimSun"/>
          <w:sz w:val="20"/>
          <w:szCs w:val="20"/>
          <w:lang w:eastAsia="zh-CN"/>
        </w:rPr>
        <w:t>s</w:t>
      </w:r>
      <w:r w:rsidR="00C97080">
        <w:rPr>
          <w:rFonts w:eastAsia="SimSun"/>
          <w:sz w:val="20"/>
          <w:szCs w:val="20"/>
          <w:lang w:eastAsia="zh-CN"/>
        </w:rPr>
        <w:t xml:space="preserve"> r</w:t>
      </w:r>
      <w:r w:rsidR="00CF154E">
        <w:rPr>
          <w:rFonts w:eastAsia="SimSun"/>
          <w:sz w:val="20"/>
          <w:szCs w:val="20"/>
          <w:lang w:eastAsia="zh-CN"/>
        </w:rPr>
        <w:t>etransmission</w:t>
      </w:r>
      <w:r w:rsidR="001111BA">
        <w:rPr>
          <w:rFonts w:eastAsia="SimSun"/>
          <w:sz w:val="20"/>
          <w:szCs w:val="20"/>
          <w:lang w:eastAsia="zh-CN"/>
        </w:rPr>
        <w:t xml:space="preserve">s </w:t>
      </w:r>
      <w:r w:rsidR="00CF154E">
        <w:rPr>
          <w:rFonts w:eastAsia="SimSun"/>
          <w:sz w:val="20"/>
          <w:szCs w:val="20"/>
          <w:lang w:eastAsia="zh-CN"/>
        </w:rPr>
        <w:t xml:space="preserve">within the next period. </w:t>
      </w:r>
      <w:r w:rsidR="00C97080">
        <w:rPr>
          <w:rFonts w:eastAsia="SimSun"/>
          <w:sz w:val="20"/>
          <w:szCs w:val="20"/>
          <w:lang w:eastAsia="zh-CN"/>
        </w:rPr>
        <w:t xml:space="preserve">If </w:t>
      </w:r>
      <w:r w:rsidR="00C97080">
        <w:rPr>
          <w:rFonts w:eastAsia="SimSun"/>
          <w:sz w:val="20"/>
          <w:szCs w:val="20"/>
          <w:lang w:eastAsia="zh-CN"/>
        </w:rPr>
        <w:lastRenderedPageBreak/>
        <w:t xml:space="preserve">the </w:t>
      </w:r>
      <w:r w:rsidR="00CF154E">
        <w:rPr>
          <w:rFonts w:eastAsia="SimSun"/>
          <w:sz w:val="20"/>
          <w:szCs w:val="20"/>
          <w:lang w:eastAsia="zh-CN"/>
        </w:rPr>
        <w:t>UE can perform retransmission (ReTx#3)</w:t>
      </w:r>
      <w:r w:rsidR="00F12B5E">
        <w:rPr>
          <w:rFonts w:eastAsia="SimSun"/>
          <w:sz w:val="20"/>
          <w:szCs w:val="20"/>
          <w:lang w:eastAsia="zh-CN"/>
        </w:rPr>
        <w:t xml:space="preserve"> by using the configured grant resources</w:t>
      </w:r>
      <w:r w:rsidR="00CF154E">
        <w:rPr>
          <w:rFonts w:eastAsia="SimSun"/>
          <w:sz w:val="20"/>
          <w:szCs w:val="20"/>
          <w:lang w:eastAsia="zh-CN"/>
        </w:rPr>
        <w:t xml:space="preserve"> </w:t>
      </w:r>
      <w:r w:rsidR="00BF5B7C">
        <w:rPr>
          <w:rFonts w:eastAsia="SimSun"/>
          <w:sz w:val="20"/>
          <w:szCs w:val="20"/>
          <w:lang w:eastAsia="zh-CN"/>
        </w:rPr>
        <w:t>in</w:t>
      </w:r>
      <w:r w:rsidR="00C97080">
        <w:rPr>
          <w:rFonts w:eastAsia="SimSun"/>
          <w:sz w:val="20"/>
          <w:szCs w:val="20"/>
          <w:lang w:eastAsia="zh-CN"/>
        </w:rPr>
        <w:t xml:space="preserve"> </w:t>
      </w:r>
      <w:r w:rsidR="00CF154E">
        <w:rPr>
          <w:rFonts w:eastAsia="SimSun"/>
          <w:sz w:val="20"/>
          <w:szCs w:val="20"/>
          <w:lang w:eastAsia="zh-CN"/>
        </w:rPr>
        <w:t>the next period</w:t>
      </w:r>
      <w:r w:rsidR="00C97080">
        <w:rPr>
          <w:rFonts w:eastAsia="SimSun"/>
          <w:sz w:val="20"/>
          <w:szCs w:val="20"/>
          <w:lang w:eastAsia="zh-CN"/>
        </w:rPr>
        <w:t xml:space="preserve">, </w:t>
      </w:r>
      <w:r w:rsidR="00BF5B7C">
        <w:rPr>
          <w:rFonts w:eastAsia="SimSun"/>
          <w:sz w:val="20"/>
          <w:szCs w:val="20"/>
          <w:lang w:eastAsia="zh-CN"/>
        </w:rPr>
        <w:t xml:space="preserve">it is possible that the TB is ACKed or </w:t>
      </w:r>
      <w:r w:rsidR="00BF5B7C" w:rsidRPr="007F478B">
        <w:rPr>
          <w:rFonts w:eastAsia="SimSun"/>
          <w:sz w:val="20"/>
          <w:szCs w:val="20"/>
          <w:lang w:eastAsia="zh-CN"/>
        </w:rPr>
        <w:t xml:space="preserve">the maximum number of </w:t>
      </w:r>
      <w:r w:rsidR="00BF5B7C">
        <w:rPr>
          <w:rFonts w:eastAsia="SimSun"/>
          <w:sz w:val="20"/>
          <w:szCs w:val="20"/>
          <w:lang w:eastAsia="zh-CN"/>
        </w:rPr>
        <w:t>retransmissions</w:t>
      </w:r>
      <w:r w:rsidR="00BF5B7C" w:rsidRPr="007F478B">
        <w:rPr>
          <w:rFonts w:eastAsia="SimSun"/>
          <w:sz w:val="20"/>
          <w:szCs w:val="20"/>
          <w:lang w:eastAsia="zh-CN"/>
        </w:rPr>
        <w:t xml:space="preserve"> </w:t>
      </w:r>
      <w:r w:rsidR="005264E9">
        <w:rPr>
          <w:rFonts w:eastAsia="SimSun"/>
          <w:sz w:val="20"/>
          <w:szCs w:val="20"/>
          <w:lang w:eastAsia="zh-CN"/>
        </w:rPr>
        <w:t>(</w:t>
      </w:r>
      <w:r w:rsidR="005264E9" w:rsidRPr="0089529C">
        <w:rPr>
          <w:rFonts w:eastAsia="SimSun"/>
          <w:sz w:val="20"/>
          <w:szCs w:val="20"/>
          <w:lang w:val="x-none" w:eastAsia="zh-CN"/>
        </w:rPr>
        <w:t>MaxNumTX_SLCG</w:t>
      </w:r>
      <w:r w:rsidR="005264E9">
        <w:rPr>
          <w:rFonts w:eastAsia="SimSun"/>
          <w:sz w:val="20"/>
          <w:szCs w:val="20"/>
          <w:lang w:eastAsia="zh-CN"/>
        </w:rPr>
        <w:t xml:space="preserve">) </w:t>
      </w:r>
      <w:r w:rsidR="00BF5B7C" w:rsidRPr="007F478B">
        <w:rPr>
          <w:rFonts w:eastAsia="SimSun"/>
          <w:sz w:val="20"/>
          <w:szCs w:val="20"/>
          <w:lang w:eastAsia="zh-CN"/>
        </w:rPr>
        <w:t xml:space="preserve">is achieved </w:t>
      </w:r>
      <w:r w:rsidR="00BF5B7C">
        <w:rPr>
          <w:rFonts w:eastAsia="SimSun"/>
          <w:sz w:val="20"/>
          <w:szCs w:val="20"/>
          <w:lang w:eastAsia="zh-CN"/>
        </w:rPr>
        <w:t>before</w:t>
      </w:r>
      <w:r w:rsidR="00BF5B7C" w:rsidRPr="007F478B">
        <w:rPr>
          <w:rFonts w:eastAsia="SimSun"/>
          <w:sz w:val="20"/>
          <w:szCs w:val="20"/>
          <w:lang w:eastAsia="zh-CN"/>
        </w:rPr>
        <w:t xml:space="preserve"> </w:t>
      </w:r>
      <w:r w:rsidR="00BF5B7C">
        <w:rPr>
          <w:rFonts w:eastAsia="SimSun"/>
          <w:sz w:val="20"/>
          <w:szCs w:val="20"/>
          <w:lang w:eastAsia="zh-CN"/>
        </w:rPr>
        <w:t>the</w:t>
      </w:r>
      <w:r w:rsidR="00BF5B7C" w:rsidRPr="007F478B">
        <w:rPr>
          <w:rFonts w:eastAsia="SimSun"/>
          <w:sz w:val="20"/>
          <w:szCs w:val="20"/>
          <w:lang w:eastAsia="zh-CN"/>
        </w:rPr>
        <w:t xml:space="preserve"> scheduled </w:t>
      </w:r>
      <w:r w:rsidR="00BF5B7C">
        <w:rPr>
          <w:rFonts w:eastAsia="SimSun"/>
          <w:sz w:val="20"/>
          <w:szCs w:val="20"/>
          <w:lang w:eastAsia="zh-CN"/>
        </w:rPr>
        <w:t>retransmission arrives. In this case, at least the following issues need to be solved</w:t>
      </w:r>
      <w:r w:rsidR="00B01CCE">
        <w:rPr>
          <w:rFonts w:eastAsia="SimSun"/>
          <w:sz w:val="20"/>
          <w:szCs w:val="20"/>
          <w:lang w:eastAsia="zh-CN"/>
        </w:rPr>
        <w:t>, including</w:t>
      </w:r>
    </w:p>
    <w:p w14:paraId="45E16688" w14:textId="7ED470CD" w:rsidR="00B01CCE" w:rsidRDefault="00B01CCE" w:rsidP="00211AFE">
      <w:pPr>
        <w:pStyle w:val="afd"/>
        <w:numPr>
          <w:ilvl w:val="0"/>
          <w:numId w:val="36"/>
        </w:numPr>
        <w:spacing w:beforeLines="50" w:before="156" w:afterLines="50" w:after="156"/>
        <w:ind w:firstLineChars="0"/>
        <w:jc w:val="both"/>
        <w:rPr>
          <w:rFonts w:eastAsia="SimSun"/>
          <w:sz w:val="20"/>
          <w:szCs w:val="20"/>
          <w:lang w:eastAsia="zh-CN"/>
        </w:rPr>
      </w:pPr>
      <w:r>
        <w:rPr>
          <w:rFonts w:eastAsia="SimSun"/>
          <w:sz w:val="20"/>
          <w:szCs w:val="20"/>
          <w:lang w:eastAsia="zh-CN"/>
        </w:rPr>
        <w:t>whether ACK or NACK is reported on the PUCCH indicated by the DCI,</w:t>
      </w:r>
    </w:p>
    <w:p w14:paraId="5A1A2912" w14:textId="6476ABE5" w:rsidR="00B01CCE" w:rsidRDefault="00B01CCE" w:rsidP="00211AFE">
      <w:pPr>
        <w:pStyle w:val="afd"/>
        <w:numPr>
          <w:ilvl w:val="0"/>
          <w:numId w:val="36"/>
        </w:numPr>
        <w:spacing w:beforeLines="50" w:before="156" w:afterLines="50" w:after="156"/>
        <w:ind w:firstLineChars="0"/>
        <w:jc w:val="both"/>
        <w:rPr>
          <w:rFonts w:eastAsia="SimSun"/>
          <w:sz w:val="20"/>
          <w:szCs w:val="20"/>
          <w:lang w:eastAsia="zh-CN"/>
        </w:rPr>
      </w:pPr>
      <w:r>
        <w:rPr>
          <w:rFonts w:eastAsia="SimSun"/>
          <w:sz w:val="20"/>
          <w:szCs w:val="20"/>
          <w:lang w:eastAsia="zh-CN"/>
        </w:rPr>
        <w:t>whether the resources indicated by the DCI can be used for retransmission (or new transmission)</w:t>
      </w:r>
      <w:r w:rsidR="00417EAA">
        <w:rPr>
          <w:rFonts w:eastAsia="SimSun"/>
          <w:sz w:val="20"/>
          <w:szCs w:val="20"/>
          <w:lang w:eastAsia="zh-CN"/>
        </w:rPr>
        <w:t xml:space="preserve"> if the maximum number of retransmissions</w:t>
      </w:r>
      <w:r w:rsidR="005264E9">
        <w:rPr>
          <w:rFonts w:eastAsia="SimSun"/>
          <w:sz w:val="20"/>
          <w:szCs w:val="20"/>
          <w:lang w:eastAsia="zh-CN"/>
        </w:rPr>
        <w:t xml:space="preserve"> (</w:t>
      </w:r>
      <w:r w:rsidR="005264E9" w:rsidRPr="0089529C">
        <w:rPr>
          <w:rFonts w:eastAsia="SimSun"/>
          <w:sz w:val="20"/>
          <w:szCs w:val="20"/>
          <w:lang w:val="x-none" w:eastAsia="zh-CN"/>
        </w:rPr>
        <w:t>MaxNumTX_SLCG</w:t>
      </w:r>
      <w:r w:rsidR="005264E9">
        <w:rPr>
          <w:rFonts w:eastAsia="SimSun"/>
          <w:sz w:val="20"/>
          <w:szCs w:val="20"/>
          <w:lang w:eastAsia="zh-CN"/>
        </w:rPr>
        <w:t>)</w:t>
      </w:r>
      <w:r w:rsidR="00417EAA">
        <w:rPr>
          <w:rFonts w:eastAsia="SimSun"/>
          <w:sz w:val="20"/>
          <w:szCs w:val="20"/>
          <w:lang w:eastAsia="zh-CN"/>
        </w:rPr>
        <w:t xml:space="preserve"> </w:t>
      </w:r>
      <w:r w:rsidR="005264E9">
        <w:rPr>
          <w:rFonts w:eastAsia="SimSun"/>
          <w:sz w:val="20"/>
          <w:szCs w:val="20"/>
          <w:lang w:eastAsia="zh-CN"/>
        </w:rPr>
        <w:t>has been</w:t>
      </w:r>
      <w:r w:rsidR="00417EAA">
        <w:rPr>
          <w:rFonts w:eastAsia="SimSun"/>
          <w:sz w:val="20"/>
          <w:szCs w:val="20"/>
          <w:lang w:eastAsia="zh-CN"/>
        </w:rPr>
        <w:t xml:space="preserve"> achieved</w:t>
      </w:r>
      <w:r>
        <w:rPr>
          <w:rFonts w:eastAsia="SimSun"/>
          <w:sz w:val="20"/>
          <w:szCs w:val="20"/>
          <w:lang w:eastAsia="zh-CN"/>
        </w:rPr>
        <w:t>,</w:t>
      </w:r>
      <w:r w:rsidR="002279CB">
        <w:rPr>
          <w:rFonts w:eastAsia="SimSun"/>
          <w:sz w:val="20"/>
          <w:szCs w:val="20"/>
          <w:lang w:eastAsia="zh-CN"/>
        </w:rPr>
        <w:t xml:space="preserve"> and</w:t>
      </w:r>
    </w:p>
    <w:p w14:paraId="54167F3D" w14:textId="1202F848" w:rsidR="0097505A" w:rsidRPr="00211AFE" w:rsidRDefault="00B01CCE" w:rsidP="00211AFE">
      <w:pPr>
        <w:pStyle w:val="afd"/>
        <w:numPr>
          <w:ilvl w:val="0"/>
          <w:numId w:val="36"/>
        </w:numPr>
        <w:spacing w:beforeLines="50" w:before="156" w:afterLines="50" w:after="156"/>
        <w:ind w:firstLineChars="0"/>
        <w:jc w:val="both"/>
        <w:rPr>
          <w:rFonts w:eastAsia="SimSun"/>
          <w:sz w:val="20"/>
          <w:szCs w:val="20"/>
          <w:lang w:eastAsia="zh-CN"/>
        </w:rPr>
      </w:pPr>
      <w:r>
        <w:rPr>
          <w:rFonts w:eastAsia="SimSun"/>
          <w:sz w:val="20"/>
          <w:szCs w:val="20"/>
          <w:lang w:eastAsia="zh-CN"/>
        </w:rPr>
        <w:t xml:space="preserve">how the UE flushes the buffer if </w:t>
      </w:r>
      <w:r w:rsidR="00060098">
        <w:rPr>
          <w:rFonts w:eastAsia="SimSun"/>
          <w:sz w:val="20"/>
          <w:szCs w:val="20"/>
          <w:lang w:eastAsia="zh-CN"/>
        </w:rPr>
        <w:t>the resources indicated by the DCI can be used for retransmission.</w:t>
      </w:r>
    </w:p>
    <w:p w14:paraId="2238ADFE" w14:textId="63682CC7" w:rsidR="00C60247" w:rsidRDefault="002279CB" w:rsidP="00B47C20">
      <w:pPr>
        <w:spacing w:beforeLines="50" w:before="156" w:afterLines="50" w:after="156"/>
        <w:jc w:val="both"/>
        <w:rPr>
          <w:rFonts w:eastAsia="SimSun"/>
          <w:sz w:val="20"/>
          <w:szCs w:val="20"/>
          <w:lang w:eastAsia="zh-CN"/>
        </w:rPr>
      </w:pPr>
      <w:r>
        <w:rPr>
          <w:rFonts w:eastAsia="SimSun"/>
          <w:sz w:val="20"/>
          <w:szCs w:val="20"/>
          <w:lang w:eastAsia="zh-CN"/>
        </w:rPr>
        <w:t xml:space="preserve">More details </w:t>
      </w:r>
      <w:r w:rsidR="00E45A62">
        <w:rPr>
          <w:rFonts w:eastAsia="SimSun"/>
          <w:sz w:val="20"/>
          <w:szCs w:val="20"/>
          <w:lang w:eastAsia="zh-CN"/>
        </w:rPr>
        <w:t>about</w:t>
      </w:r>
      <w:r>
        <w:rPr>
          <w:rFonts w:eastAsia="SimSun"/>
          <w:sz w:val="20"/>
          <w:szCs w:val="20"/>
          <w:lang w:eastAsia="zh-CN"/>
        </w:rPr>
        <w:t xml:space="preserve"> these issues </w:t>
      </w:r>
      <w:r w:rsidR="00E45A62">
        <w:rPr>
          <w:rFonts w:eastAsia="SimSun"/>
          <w:sz w:val="20"/>
          <w:szCs w:val="20"/>
          <w:lang w:eastAsia="zh-CN"/>
        </w:rPr>
        <w:t xml:space="preserve">can be </w:t>
      </w:r>
      <w:r w:rsidR="004D78FC">
        <w:rPr>
          <w:rFonts w:eastAsia="SimSun"/>
          <w:sz w:val="20"/>
          <w:szCs w:val="20"/>
          <w:lang w:eastAsia="zh-CN"/>
        </w:rPr>
        <w:t xml:space="preserve">also </w:t>
      </w:r>
      <w:r w:rsidR="00E45A62">
        <w:rPr>
          <w:rFonts w:eastAsia="SimSun"/>
          <w:sz w:val="20"/>
          <w:szCs w:val="20"/>
          <w:lang w:eastAsia="zh-CN"/>
        </w:rPr>
        <w:t>found</w:t>
      </w:r>
      <w:r>
        <w:rPr>
          <w:rFonts w:eastAsia="SimSun"/>
          <w:sz w:val="20"/>
          <w:szCs w:val="20"/>
          <w:lang w:eastAsia="zh-CN"/>
        </w:rPr>
        <w:t xml:space="preserve"> in our previous contribution to the last meeting</w:t>
      </w:r>
      <w:r w:rsidR="004D78FC">
        <w:rPr>
          <w:rFonts w:eastAsia="SimSun"/>
          <w:sz w:val="20"/>
          <w:szCs w:val="20"/>
          <w:lang w:eastAsia="zh-CN"/>
        </w:rPr>
        <w:t xml:space="preserve"> RAN1#100</w:t>
      </w:r>
      <w:r>
        <w:rPr>
          <w:rFonts w:eastAsia="SimSun"/>
          <w:sz w:val="20"/>
          <w:szCs w:val="20"/>
          <w:lang w:eastAsia="zh-CN"/>
        </w:rPr>
        <w:t xml:space="preserve"> [2].</w:t>
      </w:r>
      <w:r w:rsidR="00E45A62">
        <w:rPr>
          <w:rFonts w:eastAsia="SimSun"/>
          <w:sz w:val="20"/>
          <w:szCs w:val="20"/>
          <w:lang w:eastAsia="zh-CN"/>
        </w:rPr>
        <w:t xml:space="preserve"> </w:t>
      </w:r>
      <w:r w:rsidR="00F91B0A">
        <w:rPr>
          <w:rFonts w:eastAsia="SimSun"/>
          <w:sz w:val="20"/>
          <w:szCs w:val="20"/>
          <w:lang w:eastAsia="zh-CN"/>
        </w:rPr>
        <w:t xml:space="preserve">Compared with spending time on </w:t>
      </w:r>
      <w:r w:rsidR="0052440B">
        <w:rPr>
          <w:rFonts w:eastAsia="SimSun"/>
          <w:sz w:val="20"/>
          <w:szCs w:val="20"/>
          <w:lang w:eastAsia="zh-CN"/>
        </w:rPr>
        <w:t>addressing</w:t>
      </w:r>
      <w:r w:rsidR="00F91B0A">
        <w:rPr>
          <w:rFonts w:eastAsia="SimSun"/>
          <w:sz w:val="20"/>
          <w:szCs w:val="20"/>
          <w:lang w:eastAsia="zh-CN"/>
        </w:rPr>
        <w:t xml:space="preserve"> these issues, a more efficient way is to forbid retransmissions across different periods. By this way, all the aforementioned issues will be gone. </w:t>
      </w:r>
      <w:r w:rsidR="00B451C2">
        <w:rPr>
          <w:rFonts w:eastAsia="SimSun"/>
          <w:sz w:val="20"/>
          <w:szCs w:val="20"/>
          <w:lang w:eastAsia="zh-CN"/>
        </w:rPr>
        <w:t xml:space="preserve">Also it will not cause any loss to the sidelink configured grant since </w:t>
      </w:r>
      <w:r w:rsidR="00391E09">
        <w:rPr>
          <w:rFonts w:eastAsia="SimSun"/>
          <w:sz w:val="20"/>
          <w:szCs w:val="20"/>
          <w:lang w:eastAsia="zh-CN"/>
        </w:rPr>
        <w:t xml:space="preserve">the uplink configured grant </w:t>
      </w:r>
      <w:r w:rsidR="00B451C2">
        <w:rPr>
          <w:rFonts w:eastAsia="SimSun"/>
          <w:sz w:val="20"/>
          <w:szCs w:val="20"/>
          <w:lang w:eastAsia="zh-CN"/>
        </w:rPr>
        <w:t xml:space="preserve">has </w:t>
      </w:r>
      <w:r w:rsidR="00391E09">
        <w:rPr>
          <w:rFonts w:eastAsia="SimSun"/>
          <w:sz w:val="20"/>
          <w:szCs w:val="20"/>
          <w:lang w:eastAsia="zh-CN"/>
        </w:rPr>
        <w:t>already support</w:t>
      </w:r>
      <w:r w:rsidR="00B451C2">
        <w:rPr>
          <w:rFonts w:eastAsia="SimSun"/>
          <w:sz w:val="20"/>
          <w:szCs w:val="20"/>
          <w:lang w:eastAsia="zh-CN"/>
        </w:rPr>
        <w:t>ed</w:t>
      </w:r>
      <w:r w:rsidR="00391E09">
        <w:rPr>
          <w:rFonts w:eastAsia="SimSun"/>
          <w:sz w:val="20"/>
          <w:szCs w:val="20"/>
          <w:lang w:eastAsia="zh-CN"/>
        </w:rPr>
        <w:t xml:space="preserve"> this</w:t>
      </w:r>
      <w:r w:rsidR="00B451C2">
        <w:rPr>
          <w:rFonts w:eastAsia="SimSun"/>
          <w:sz w:val="20"/>
          <w:szCs w:val="20"/>
          <w:lang w:eastAsia="zh-CN"/>
        </w:rPr>
        <w:t xml:space="preserve"> and worked well</w:t>
      </w:r>
      <w:r w:rsidR="00391E09">
        <w:rPr>
          <w:rFonts w:eastAsia="SimSun"/>
          <w:sz w:val="20"/>
          <w:szCs w:val="20"/>
          <w:lang w:eastAsia="zh-CN"/>
        </w:rPr>
        <w:t>.</w:t>
      </w:r>
      <w:r w:rsidR="0052440B">
        <w:rPr>
          <w:rFonts w:eastAsia="SimSun"/>
          <w:sz w:val="20"/>
          <w:szCs w:val="20"/>
          <w:lang w:eastAsia="zh-CN"/>
        </w:rPr>
        <w:t xml:space="preserve"> </w:t>
      </w:r>
    </w:p>
    <w:p w14:paraId="70CA873B" w14:textId="2B2534EE" w:rsidR="003D6142" w:rsidRDefault="003D6142" w:rsidP="00B47C20">
      <w:pPr>
        <w:spacing w:beforeLines="50" w:before="156" w:afterLines="50" w:after="156"/>
        <w:jc w:val="both"/>
        <w:rPr>
          <w:rFonts w:eastAsia="SimSun"/>
          <w:sz w:val="20"/>
          <w:szCs w:val="20"/>
          <w:lang w:eastAsia="zh-CN"/>
        </w:rPr>
      </w:pPr>
      <w:r>
        <w:rPr>
          <w:rFonts w:eastAsia="SimSun"/>
          <w:sz w:val="20"/>
          <w:szCs w:val="20"/>
          <w:lang w:eastAsia="zh-CN"/>
        </w:rPr>
        <w:t>The</w:t>
      </w:r>
      <w:r w:rsidR="00020341">
        <w:rPr>
          <w:rFonts w:eastAsia="SimSun"/>
          <w:sz w:val="20"/>
          <w:szCs w:val="20"/>
          <w:lang w:eastAsia="zh-CN"/>
        </w:rPr>
        <w:t xml:space="preserve"> above</w:t>
      </w:r>
      <w:r>
        <w:rPr>
          <w:rFonts w:eastAsia="SimSun"/>
          <w:sz w:val="20"/>
          <w:szCs w:val="20"/>
          <w:lang w:eastAsia="zh-CN"/>
        </w:rPr>
        <w:t xml:space="preserve"> </w:t>
      </w:r>
      <w:r w:rsidR="00020341">
        <w:rPr>
          <w:rFonts w:eastAsia="SimSun"/>
          <w:sz w:val="20"/>
          <w:szCs w:val="20"/>
          <w:lang w:eastAsia="zh-CN"/>
        </w:rPr>
        <w:t>discussion</w:t>
      </w:r>
      <w:r>
        <w:rPr>
          <w:rFonts w:eastAsia="SimSun"/>
          <w:sz w:val="20"/>
          <w:szCs w:val="20"/>
          <w:lang w:eastAsia="zh-CN"/>
        </w:rPr>
        <w:t xml:space="preserve"> mainly concerns the sidelink configured grant with PUCCH configured. </w:t>
      </w:r>
      <w:r w:rsidR="00CB2032">
        <w:rPr>
          <w:rFonts w:eastAsia="SimSun"/>
          <w:sz w:val="20"/>
          <w:szCs w:val="20"/>
          <w:lang w:eastAsia="zh-CN"/>
        </w:rPr>
        <w:t xml:space="preserve">For the configured grant without PUCCH, </w:t>
      </w:r>
      <w:r w:rsidR="00732A0C">
        <w:rPr>
          <w:rFonts w:eastAsia="SimSun"/>
          <w:sz w:val="20"/>
          <w:szCs w:val="20"/>
          <w:lang w:eastAsia="zh-CN"/>
        </w:rPr>
        <w:t>the (re)transmission resources are all from the configured grant resources</w:t>
      </w:r>
      <w:r w:rsidR="000D6B5D">
        <w:rPr>
          <w:rFonts w:eastAsia="SimSun"/>
          <w:sz w:val="20"/>
          <w:szCs w:val="20"/>
          <w:lang w:eastAsia="zh-CN"/>
        </w:rPr>
        <w:t>. In other words,</w:t>
      </w:r>
      <w:r w:rsidR="00732A0C">
        <w:rPr>
          <w:rFonts w:eastAsia="SimSun"/>
          <w:sz w:val="20"/>
          <w:szCs w:val="20"/>
          <w:lang w:eastAsia="zh-CN"/>
        </w:rPr>
        <w:t xml:space="preserve"> </w:t>
      </w:r>
      <w:r w:rsidR="00CB2032">
        <w:rPr>
          <w:rFonts w:eastAsia="SimSun"/>
          <w:sz w:val="20"/>
          <w:szCs w:val="20"/>
          <w:lang w:eastAsia="zh-CN"/>
        </w:rPr>
        <w:t xml:space="preserve">the UE cannot obtain additional retransmission resources from the gNB. </w:t>
      </w:r>
      <w:r w:rsidR="00732A0C">
        <w:rPr>
          <w:rFonts w:eastAsia="SimSun"/>
          <w:sz w:val="20"/>
          <w:szCs w:val="20"/>
          <w:lang w:eastAsia="zh-CN"/>
        </w:rPr>
        <w:t xml:space="preserve">If not allowing retransmissions across different periods, the maximum number of retransmissions will be </w:t>
      </w:r>
      <w:r w:rsidR="009C798F">
        <w:rPr>
          <w:rFonts w:eastAsia="SimSun"/>
          <w:sz w:val="20"/>
          <w:szCs w:val="20"/>
          <w:lang w:eastAsia="zh-CN"/>
        </w:rPr>
        <w:t xml:space="preserve">limited to </w:t>
      </w:r>
      <w:r w:rsidR="00732A0C">
        <w:rPr>
          <w:rFonts w:eastAsia="SimSun"/>
          <w:sz w:val="20"/>
          <w:szCs w:val="20"/>
          <w:lang w:eastAsia="zh-CN"/>
        </w:rPr>
        <w:t xml:space="preserve">three </w:t>
      </w:r>
      <w:r w:rsidR="00F1538A">
        <w:rPr>
          <w:rFonts w:eastAsia="SimSun"/>
          <w:sz w:val="20"/>
          <w:szCs w:val="20"/>
          <w:lang w:eastAsia="zh-CN"/>
        </w:rPr>
        <w:t xml:space="preserve">according to </w:t>
      </w:r>
      <w:r w:rsidR="00732A0C">
        <w:rPr>
          <w:rFonts w:eastAsia="SimSun"/>
          <w:sz w:val="20"/>
          <w:szCs w:val="20"/>
          <w:lang w:eastAsia="zh-CN"/>
        </w:rPr>
        <w:t xml:space="preserve">the </w:t>
      </w:r>
      <w:r w:rsidR="00664D01">
        <w:rPr>
          <w:rFonts w:eastAsia="SimSun"/>
          <w:sz w:val="20"/>
          <w:szCs w:val="20"/>
          <w:lang w:eastAsia="zh-CN"/>
        </w:rPr>
        <w:t>existing</w:t>
      </w:r>
      <w:r w:rsidR="00732A0C">
        <w:rPr>
          <w:rFonts w:eastAsia="SimSun"/>
          <w:sz w:val="20"/>
          <w:szCs w:val="20"/>
          <w:lang w:eastAsia="zh-CN"/>
        </w:rPr>
        <w:t xml:space="preserve"> RRC signaling</w:t>
      </w:r>
      <w:r w:rsidR="00F1538A">
        <w:rPr>
          <w:rFonts w:eastAsia="SimSun"/>
          <w:sz w:val="20"/>
          <w:szCs w:val="20"/>
          <w:lang w:eastAsia="zh-CN"/>
        </w:rPr>
        <w:t xml:space="preserve"> </w:t>
      </w:r>
      <w:r w:rsidR="00664D01">
        <w:rPr>
          <w:rFonts w:eastAsia="SimSun"/>
          <w:sz w:val="20"/>
          <w:szCs w:val="20"/>
          <w:lang w:eastAsia="zh-CN"/>
        </w:rPr>
        <w:t>structure</w:t>
      </w:r>
      <w:r w:rsidR="00732A0C">
        <w:rPr>
          <w:rFonts w:eastAsia="SimSun"/>
          <w:sz w:val="20"/>
          <w:szCs w:val="20"/>
          <w:lang w:eastAsia="zh-CN"/>
        </w:rPr>
        <w:t xml:space="preserve">. </w:t>
      </w:r>
      <w:r w:rsidR="00CB2032">
        <w:rPr>
          <w:rFonts w:eastAsia="SimSun"/>
          <w:sz w:val="20"/>
          <w:szCs w:val="20"/>
          <w:lang w:eastAsia="zh-CN"/>
        </w:rPr>
        <w:t xml:space="preserve">To achieve </w:t>
      </w:r>
      <w:r w:rsidR="00732A0C">
        <w:rPr>
          <w:rFonts w:eastAsia="SimSun"/>
          <w:sz w:val="20"/>
          <w:szCs w:val="20"/>
          <w:lang w:eastAsia="zh-CN"/>
        </w:rPr>
        <w:t xml:space="preserve">a </w:t>
      </w:r>
      <w:r w:rsidR="000D6B5D">
        <w:rPr>
          <w:rFonts w:eastAsia="SimSun"/>
          <w:sz w:val="20"/>
          <w:szCs w:val="20"/>
          <w:lang w:eastAsia="zh-CN"/>
        </w:rPr>
        <w:t>comparable number</w:t>
      </w:r>
      <w:r w:rsidR="00732A0C">
        <w:rPr>
          <w:rFonts w:eastAsia="SimSun"/>
          <w:sz w:val="20"/>
          <w:szCs w:val="20"/>
          <w:lang w:eastAsia="zh-CN"/>
        </w:rPr>
        <w:t xml:space="preserve"> </w:t>
      </w:r>
      <w:r w:rsidR="00CB2032">
        <w:rPr>
          <w:rFonts w:eastAsia="SimSun"/>
          <w:sz w:val="20"/>
          <w:szCs w:val="20"/>
          <w:lang w:eastAsia="zh-CN"/>
        </w:rPr>
        <w:t xml:space="preserve">of retransmissions with that of the case with PUCCH, </w:t>
      </w:r>
      <w:r w:rsidR="00732A0C">
        <w:rPr>
          <w:rFonts w:eastAsia="SimSun"/>
          <w:sz w:val="20"/>
          <w:szCs w:val="20"/>
          <w:lang w:eastAsia="zh-CN"/>
        </w:rPr>
        <w:t xml:space="preserve">it can be considered to allow retransmissions across different periods for the configured grant with no PUCCH configured. </w:t>
      </w:r>
    </w:p>
    <w:p w14:paraId="43086BCF" w14:textId="0F0113ED" w:rsidR="002858A2" w:rsidRDefault="002858A2" w:rsidP="002858A2">
      <w:pPr>
        <w:tabs>
          <w:tab w:val="left" w:pos="700"/>
        </w:tabs>
        <w:spacing w:after="120"/>
        <w:jc w:val="both"/>
        <w:rPr>
          <w:rFonts w:eastAsia="SimSun"/>
          <w:b/>
          <w:sz w:val="20"/>
          <w:szCs w:val="20"/>
          <w:lang w:eastAsia="zh-CN"/>
        </w:rPr>
      </w:pPr>
      <w:r w:rsidRPr="008402F9">
        <w:rPr>
          <w:rFonts w:eastAsia="SimSun" w:hint="eastAsia"/>
          <w:b/>
          <w:sz w:val="20"/>
          <w:szCs w:val="20"/>
          <w:lang w:eastAsia="zh-CN"/>
        </w:rPr>
        <w:t xml:space="preserve">Proposal </w:t>
      </w:r>
      <w:r>
        <w:rPr>
          <w:rFonts w:eastAsia="SimSun"/>
          <w:b/>
          <w:sz w:val="20"/>
          <w:szCs w:val="20"/>
          <w:lang w:eastAsia="zh-CN"/>
        </w:rPr>
        <w:t>1</w:t>
      </w:r>
      <w:r w:rsidRPr="008402F9">
        <w:rPr>
          <w:rFonts w:eastAsia="SimSun" w:hint="eastAsia"/>
          <w:b/>
          <w:sz w:val="20"/>
          <w:szCs w:val="20"/>
          <w:lang w:eastAsia="zh-CN"/>
        </w:rPr>
        <w:t xml:space="preserve">: </w:t>
      </w:r>
      <w:r>
        <w:rPr>
          <w:rFonts w:eastAsia="SimSun"/>
          <w:b/>
          <w:sz w:val="20"/>
          <w:szCs w:val="20"/>
          <w:lang w:eastAsia="zh-CN"/>
        </w:rPr>
        <w:t>At least for the configured grant with PUCCH configured, it should be restricted that retransmissions using the configured grant resources for a TB cannot be performed across different configured grant periods.</w:t>
      </w:r>
    </w:p>
    <w:p w14:paraId="7D194EF6" w14:textId="77777777" w:rsidR="00416954" w:rsidRDefault="00416954" w:rsidP="00B47C20">
      <w:pPr>
        <w:spacing w:beforeLines="50" w:before="156" w:afterLines="50" w:after="156"/>
        <w:jc w:val="both"/>
        <w:rPr>
          <w:rFonts w:eastAsia="SimSun"/>
          <w:sz w:val="20"/>
          <w:szCs w:val="20"/>
          <w:lang w:eastAsia="zh-CN"/>
        </w:rPr>
      </w:pPr>
    </w:p>
    <w:p w14:paraId="79D430E1" w14:textId="2AC97785" w:rsidR="0080638A" w:rsidRDefault="00C33ACA">
      <w:pPr>
        <w:spacing w:beforeLines="50" w:before="156" w:afterLines="50" w:after="156"/>
        <w:jc w:val="both"/>
        <w:rPr>
          <w:rFonts w:eastAsia="SimSun"/>
          <w:sz w:val="20"/>
          <w:szCs w:val="20"/>
          <w:lang w:eastAsia="zh-CN"/>
        </w:rPr>
      </w:pPr>
      <w:r>
        <w:rPr>
          <w:rFonts w:eastAsia="SimSun"/>
          <w:sz w:val="20"/>
          <w:szCs w:val="20"/>
          <w:lang w:eastAsia="zh-CN"/>
        </w:rPr>
        <w:t>A</w:t>
      </w:r>
      <w:r w:rsidR="00CD1D8C">
        <w:rPr>
          <w:rFonts w:eastAsia="SimSun"/>
          <w:sz w:val="20"/>
          <w:szCs w:val="20"/>
          <w:lang w:eastAsia="zh-CN"/>
        </w:rPr>
        <w:t xml:space="preserve"> remaining issue needs to be addressed e</w:t>
      </w:r>
      <w:r w:rsidR="009C0D6F">
        <w:rPr>
          <w:rFonts w:eastAsia="SimSun"/>
          <w:sz w:val="20"/>
          <w:szCs w:val="20"/>
          <w:lang w:eastAsia="zh-CN"/>
        </w:rPr>
        <w:t>ven if it is restricted</w:t>
      </w:r>
      <w:r w:rsidR="00342D72">
        <w:rPr>
          <w:rFonts w:eastAsia="SimSun"/>
          <w:sz w:val="20"/>
          <w:szCs w:val="20"/>
          <w:lang w:eastAsia="zh-CN"/>
        </w:rPr>
        <w:t xml:space="preserve"> that retransmissions cannot span multiple periods</w:t>
      </w:r>
      <w:r w:rsidR="00CD1D8C">
        <w:rPr>
          <w:rFonts w:eastAsia="SimSun"/>
          <w:sz w:val="20"/>
          <w:szCs w:val="20"/>
          <w:lang w:eastAsia="zh-CN"/>
        </w:rPr>
        <w:t>. More specifically, it should be prevented that the UE keeps waiting for the DCI scheduling retransmission</w:t>
      </w:r>
      <w:r w:rsidR="009C0D6F">
        <w:rPr>
          <w:rFonts w:eastAsia="SimSun"/>
          <w:sz w:val="20"/>
          <w:szCs w:val="20"/>
          <w:lang w:eastAsia="zh-CN"/>
        </w:rPr>
        <w:t xml:space="preserve">. </w:t>
      </w:r>
      <w:r w:rsidR="0080638A">
        <w:rPr>
          <w:rFonts w:eastAsia="SimSun"/>
          <w:sz w:val="20"/>
          <w:szCs w:val="20"/>
          <w:lang w:eastAsia="zh-CN"/>
        </w:rPr>
        <w:t>This can happen when the UE reports NACK</w:t>
      </w:r>
      <w:r w:rsidR="00CA6AD0">
        <w:rPr>
          <w:rFonts w:eastAsia="SimSun"/>
          <w:sz w:val="20"/>
          <w:szCs w:val="20"/>
          <w:lang w:eastAsia="zh-CN"/>
        </w:rPr>
        <w:t xml:space="preserve"> (on</w:t>
      </w:r>
      <w:r w:rsidR="00CA6AD0" w:rsidRPr="00AF5717">
        <w:rPr>
          <w:rFonts w:eastAsia="SimSun"/>
          <w:sz w:val="20"/>
          <w:szCs w:val="20"/>
          <w:lang w:eastAsia="zh-CN"/>
        </w:rPr>
        <w:t xml:space="preserve"> </w:t>
      </w:r>
      <w:r w:rsidR="00CA6AD0" w:rsidRPr="00211AFE">
        <w:rPr>
          <w:rFonts w:eastAsia="SimSun"/>
          <w:sz w:val="20"/>
          <w:szCs w:val="20"/>
          <w:lang w:eastAsia="zh-CN"/>
        </w:rPr>
        <w:t xml:space="preserve">the PUCCH associated with </w:t>
      </w:r>
      <w:r w:rsidR="00AF5717">
        <w:rPr>
          <w:rFonts w:eastAsia="SimSun"/>
          <w:sz w:val="20"/>
          <w:szCs w:val="20"/>
          <w:lang w:eastAsia="zh-CN"/>
        </w:rPr>
        <w:t>the configured grant</w:t>
      </w:r>
      <w:r w:rsidR="00CA6AD0" w:rsidRPr="00211AFE">
        <w:rPr>
          <w:rFonts w:eastAsia="SimSun"/>
          <w:sz w:val="20"/>
          <w:szCs w:val="20"/>
          <w:lang w:eastAsia="zh-CN"/>
        </w:rPr>
        <w:t xml:space="preserve"> or provided by a DCI</w:t>
      </w:r>
      <w:r w:rsidR="00CA6AD0">
        <w:rPr>
          <w:rFonts w:eastAsia="SimSun"/>
          <w:sz w:val="20"/>
          <w:szCs w:val="20"/>
          <w:lang w:eastAsia="zh-CN"/>
        </w:rPr>
        <w:t>)</w:t>
      </w:r>
      <w:r w:rsidR="0080638A">
        <w:rPr>
          <w:rFonts w:eastAsia="SimSun"/>
          <w:sz w:val="20"/>
          <w:szCs w:val="20"/>
          <w:lang w:eastAsia="zh-CN"/>
        </w:rPr>
        <w:t xml:space="preserve"> to the gNB but the gNB decides to </w:t>
      </w:r>
      <w:r w:rsidR="00FB3B7A">
        <w:rPr>
          <w:rFonts w:eastAsia="SimSun"/>
          <w:sz w:val="20"/>
          <w:szCs w:val="20"/>
          <w:lang w:eastAsia="zh-CN"/>
        </w:rPr>
        <w:t>stop</w:t>
      </w:r>
      <w:r w:rsidR="0080638A">
        <w:rPr>
          <w:rFonts w:eastAsia="SimSun"/>
          <w:sz w:val="20"/>
          <w:szCs w:val="20"/>
          <w:lang w:eastAsia="zh-CN"/>
        </w:rPr>
        <w:t xml:space="preserve"> schedul</w:t>
      </w:r>
      <w:r w:rsidR="00FB3B7A">
        <w:rPr>
          <w:rFonts w:eastAsia="SimSun"/>
          <w:sz w:val="20"/>
          <w:szCs w:val="20"/>
          <w:lang w:eastAsia="zh-CN"/>
        </w:rPr>
        <w:t>ing</w:t>
      </w:r>
      <w:r w:rsidR="0080638A">
        <w:rPr>
          <w:rFonts w:eastAsia="SimSun"/>
          <w:sz w:val="20"/>
          <w:szCs w:val="20"/>
          <w:lang w:eastAsia="zh-CN"/>
        </w:rPr>
        <w:t xml:space="preserve"> retransmission for the UE. </w:t>
      </w:r>
      <w:r w:rsidR="00FB3B7A">
        <w:rPr>
          <w:rFonts w:eastAsia="SimSun"/>
          <w:sz w:val="20"/>
          <w:szCs w:val="20"/>
          <w:lang w:eastAsia="zh-CN"/>
        </w:rPr>
        <w:t xml:space="preserve">For example, the gNB </w:t>
      </w:r>
      <w:r w:rsidR="0098402A">
        <w:rPr>
          <w:rFonts w:eastAsia="SimSun"/>
          <w:sz w:val="20"/>
          <w:szCs w:val="20"/>
          <w:lang w:eastAsia="zh-CN"/>
        </w:rPr>
        <w:t>receives NACK from</w:t>
      </w:r>
      <w:r w:rsidR="00FB3B7A">
        <w:rPr>
          <w:rFonts w:eastAsia="SimSun"/>
          <w:sz w:val="20"/>
          <w:szCs w:val="20"/>
          <w:lang w:eastAsia="zh-CN"/>
        </w:rPr>
        <w:t xml:space="preserve"> the UE </w:t>
      </w:r>
      <w:r w:rsidR="0098402A">
        <w:rPr>
          <w:rFonts w:eastAsia="SimSun" w:hint="eastAsia"/>
          <w:sz w:val="20"/>
          <w:szCs w:val="20"/>
          <w:lang w:eastAsia="zh-CN"/>
        </w:rPr>
        <w:t>for</w:t>
      </w:r>
      <w:r w:rsidR="00FB3B7A">
        <w:rPr>
          <w:rFonts w:eastAsia="SimSun"/>
          <w:sz w:val="20"/>
          <w:szCs w:val="20"/>
          <w:lang w:eastAsia="zh-CN"/>
        </w:rPr>
        <w:t xml:space="preserve"> too many times and thus </w:t>
      </w:r>
      <w:r w:rsidR="002F2398">
        <w:rPr>
          <w:rFonts w:eastAsia="SimSun"/>
          <w:sz w:val="20"/>
          <w:szCs w:val="20"/>
          <w:lang w:eastAsia="zh-CN"/>
        </w:rPr>
        <w:t xml:space="preserve">deciding to </w:t>
      </w:r>
      <w:r w:rsidR="00FB3B7A">
        <w:rPr>
          <w:rFonts w:eastAsia="SimSun"/>
          <w:sz w:val="20"/>
          <w:szCs w:val="20"/>
          <w:lang w:eastAsia="zh-CN"/>
        </w:rPr>
        <w:t>stop scheduling retransmission</w:t>
      </w:r>
      <w:r w:rsidR="00C34B8A">
        <w:rPr>
          <w:rFonts w:eastAsia="SimSun"/>
          <w:sz w:val="20"/>
          <w:szCs w:val="20"/>
          <w:lang w:eastAsia="zh-CN"/>
        </w:rPr>
        <w:t xml:space="preserve"> for the UE</w:t>
      </w:r>
      <w:r w:rsidR="00FB3B7A">
        <w:rPr>
          <w:rFonts w:eastAsia="SimSun"/>
          <w:sz w:val="20"/>
          <w:szCs w:val="20"/>
          <w:lang w:eastAsia="zh-CN"/>
        </w:rPr>
        <w:t xml:space="preserve">. </w:t>
      </w:r>
      <w:r w:rsidR="005050F1">
        <w:rPr>
          <w:rFonts w:eastAsia="SimSun"/>
          <w:sz w:val="20"/>
          <w:szCs w:val="20"/>
          <w:lang w:eastAsia="zh-CN"/>
        </w:rPr>
        <w:t xml:space="preserve">If nothing is specified, the UE will keep waiting for the gNB scheduling and will not flush </w:t>
      </w:r>
      <w:r w:rsidR="00A65E09">
        <w:rPr>
          <w:rFonts w:eastAsia="SimSun"/>
          <w:sz w:val="20"/>
          <w:szCs w:val="20"/>
          <w:lang w:eastAsia="zh-CN"/>
        </w:rPr>
        <w:t xml:space="preserve">the buffer </w:t>
      </w:r>
      <w:r w:rsidR="00215F4D">
        <w:rPr>
          <w:rFonts w:eastAsia="SimSun"/>
          <w:sz w:val="20"/>
          <w:szCs w:val="20"/>
          <w:lang w:eastAsia="zh-CN"/>
        </w:rPr>
        <w:t>for</w:t>
      </w:r>
      <w:r w:rsidR="00A65E09">
        <w:rPr>
          <w:rFonts w:eastAsia="SimSun"/>
          <w:sz w:val="20"/>
          <w:szCs w:val="20"/>
          <w:lang w:eastAsia="zh-CN"/>
        </w:rPr>
        <w:t xml:space="preserve"> the </w:t>
      </w:r>
      <w:r w:rsidR="00215F4D">
        <w:rPr>
          <w:rFonts w:eastAsia="SimSun"/>
          <w:sz w:val="20"/>
          <w:szCs w:val="20"/>
          <w:lang w:eastAsia="zh-CN"/>
        </w:rPr>
        <w:t>concerned</w:t>
      </w:r>
      <w:r w:rsidR="00A65E09">
        <w:rPr>
          <w:rFonts w:eastAsia="SimSun"/>
          <w:sz w:val="20"/>
          <w:szCs w:val="20"/>
          <w:lang w:eastAsia="zh-CN"/>
        </w:rPr>
        <w:t xml:space="preserve"> HARQ process</w:t>
      </w:r>
      <w:r w:rsidR="005050F1">
        <w:rPr>
          <w:rFonts w:eastAsia="SimSun"/>
          <w:sz w:val="20"/>
          <w:szCs w:val="20"/>
          <w:lang w:eastAsia="zh-CN"/>
        </w:rPr>
        <w:t>. Therefore, this HARQ process cannot be used for any new transmission</w:t>
      </w:r>
      <w:r w:rsidR="00215F4D">
        <w:rPr>
          <w:rFonts w:eastAsia="SimSun"/>
          <w:sz w:val="20"/>
          <w:szCs w:val="20"/>
          <w:lang w:eastAsia="zh-CN"/>
        </w:rPr>
        <w:t xml:space="preserve"> and thus being blocked. </w:t>
      </w:r>
      <w:r w:rsidR="003C3234">
        <w:rPr>
          <w:rFonts w:eastAsia="SimSun"/>
          <w:sz w:val="20"/>
          <w:szCs w:val="20"/>
          <w:lang w:eastAsia="zh-CN"/>
        </w:rPr>
        <w:t xml:space="preserve">For </w:t>
      </w:r>
      <w:r w:rsidR="003E5438">
        <w:rPr>
          <w:rFonts w:eastAsia="SimSun"/>
          <w:sz w:val="20"/>
          <w:szCs w:val="20"/>
          <w:lang w:eastAsia="zh-CN"/>
        </w:rPr>
        <w:t xml:space="preserve">the </w:t>
      </w:r>
      <w:r w:rsidR="003C3234">
        <w:rPr>
          <w:rFonts w:eastAsia="SimSun"/>
          <w:sz w:val="20"/>
          <w:szCs w:val="20"/>
          <w:lang w:eastAsia="zh-CN"/>
        </w:rPr>
        <w:t>configured grant</w:t>
      </w:r>
      <w:r w:rsidR="005C2C06">
        <w:rPr>
          <w:rFonts w:eastAsia="SimSun"/>
          <w:sz w:val="20"/>
          <w:szCs w:val="20"/>
          <w:lang w:eastAsia="zh-CN"/>
        </w:rPr>
        <w:t xml:space="preserve">, </w:t>
      </w:r>
      <w:r w:rsidR="003C3234">
        <w:rPr>
          <w:rFonts w:eastAsia="SimSun"/>
          <w:sz w:val="20"/>
          <w:szCs w:val="20"/>
          <w:lang w:eastAsia="zh-CN"/>
        </w:rPr>
        <w:t xml:space="preserve">it means that </w:t>
      </w:r>
      <w:r w:rsidR="005C2C06">
        <w:rPr>
          <w:rFonts w:eastAsia="SimSun"/>
          <w:sz w:val="20"/>
          <w:szCs w:val="20"/>
          <w:lang w:eastAsia="zh-CN"/>
        </w:rPr>
        <w:t xml:space="preserve">a series of periods associated with </w:t>
      </w:r>
      <w:r w:rsidR="003C3234">
        <w:rPr>
          <w:rFonts w:eastAsia="SimSun"/>
          <w:sz w:val="20"/>
          <w:szCs w:val="20"/>
          <w:lang w:eastAsia="zh-CN"/>
        </w:rPr>
        <w:t>that</w:t>
      </w:r>
      <w:r w:rsidR="005C2C06">
        <w:rPr>
          <w:rFonts w:eastAsia="SimSun"/>
          <w:sz w:val="20"/>
          <w:szCs w:val="20"/>
          <w:lang w:eastAsia="zh-CN"/>
        </w:rPr>
        <w:t xml:space="preserve"> HARQ process cannot be used for any new transmission. </w:t>
      </w:r>
      <w:r w:rsidR="00B365C6">
        <w:rPr>
          <w:rFonts w:eastAsia="SimSun"/>
          <w:sz w:val="20"/>
          <w:szCs w:val="20"/>
          <w:lang w:eastAsia="zh-CN"/>
        </w:rPr>
        <w:t xml:space="preserve">Before the UE can flush the buffer, an upcoming new transmission will have less opportunities to </w:t>
      </w:r>
      <w:r w:rsidR="0025109C">
        <w:rPr>
          <w:rFonts w:eastAsia="SimSun"/>
          <w:sz w:val="20"/>
          <w:szCs w:val="20"/>
          <w:lang w:eastAsia="zh-CN"/>
        </w:rPr>
        <w:t xml:space="preserve">use and thus may not </w:t>
      </w:r>
      <w:r w:rsidR="00B365C6">
        <w:rPr>
          <w:rFonts w:eastAsia="SimSun"/>
          <w:sz w:val="20"/>
          <w:szCs w:val="20"/>
          <w:lang w:eastAsia="zh-CN"/>
        </w:rPr>
        <w:t xml:space="preserve">be </w:t>
      </w:r>
      <w:r w:rsidR="0025109C">
        <w:rPr>
          <w:rFonts w:eastAsia="SimSun"/>
          <w:sz w:val="20"/>
          <w:szCs w:val="20"/>
          <w:lang w:eastAsia="zh-CN"/>
        </w:rPr>
        <w:t>transmitted timely</w:t>
      </w:r>
      <w:r w:rsidR="00B365C6">
        <w:rPr>
          <w:rFonts w:eastAsia="SimSun"/>
          <w:sz w:val="20"/>
          <w:szCs w:val="20"/>
          <w:lang w:eastAsia="zh-CN"/>
        </w:rPr>
        <w:t xml:space="preserve">. </w:t>
      </w:r>
      <w:r w:rsidR="0025109C">
        <w:rPr>
          <w:rFonts w:eastAsia="SimSun"/>
          <w:sz w:val="20"/>
          <w:szCs w:val="20"/>
          <w:lang w:eastAsia="zh-CN"/>
        </w:rPr>
        <w:t xml:space="preserve">This </w:t>
      </w:r>
      <w:r w:rsidR="003C3234">
        <w:rPr>
          <w:rFonts w:eastAsia="SimSun"/>
          <w:sz w:val="20"/>
          <w:szCs w:val="20"/>
          <w:lang w:eastAsia="zh-CN"/>
        </w:rPr>
        <w:t xml:space="preserve">will </w:t>
      </w:r>
      <w:r w:rsidR="00284CC8">
        <w:rPr>
          <w:rFonts w:eastAsia="SimSun"/>
          <w:sz w:val="20"/>
          <w:szCs w:val="20"/>
          <w:lang w:eastAsia="zh-CN"/>
        </w:rPr>
        <w:t xml:space="preserve">deteriorate the performance of the configured grant </w:t>
      </w:r>
      <w:r w:rsidR="00215F4D">
        <w:rPr>
          <w:rFonts w:eastAsia="SimSun"/>
          <w:sz w:val="20"/>
          <w:szCs w:val="20"/>
          <w:lang w:eastAsia="zh-CN"/>
        </w:rPr>
        <w:t>especially when only a few HARQ processes are configured.</w:t>
      </w:r>
      <w:r w:rsidR="0025109C">
        <w:rPr>
          <w:rFonts w:eastAsia="SimSun"/>
          <w:sz w:val="20"/>
          <w:szCs w:val="20"/>
          <w:lang w:eastAsia="zh-CN"/>
        </w:rPr>
        <w:t xml:space="preserve"> </w:t>
      </w:r>
    </w:p>
    <w:p w14:paraId="025F7F3E" w14:textId="2DA23724" w:rsidR="000B3265" w:rsidRPr="00284CC8" w:rsidRDefault="00EE6A28" w:rsidP="00211AFE">
      <w:pPr>
        <w:spacing w:beforeLines="50" w:before="156" w:afterLines="50" w:after="156"/>
        <w:jc w:val="center"/>
        <w:rPr>
          <w:rFonts w:eastAsia="SimSun"/>
          <w:sz w:val="20"/>
          <w:szCs w:val="20"/>
          <w:lang w:eastAsia="zh-CN"/>
        </w:rPr>
      </w:pPr>
      <w:r w:rsidRPr="00EE6A28">
        <w:rPr>
          <w:rFonts w:eastAsia="SimSun"/>
          <w:sz w:val="20"/>
          <w:szCs w:val="20"/>
          <w:lang w:eastAsia="zh-CN"/>
        </w:rPr>
        <w:object w:dxaOrig="20144" w:dyaOrig="4148" w14:anchorId="1C23514F">
          <v:shape id="_x0000_i1026" type="#_x0000_t75" style="width:481.55pt;height:99.05pt" o:ole="">
            <v:imagedata r:id="rId10" o:title=""/>
          </v:shape>
          <o:OLEObject Type="Embed" ProgID="Visio.Drawing.11" ShapeID="_x0000_i1026" DrawAspect="Content" ObjectID="_1648035647" r:id="rId11"/>
        </w:object>
      </w:r>
      <w:r w:rsidR="000B3265">
        <w:rPr>
          <w:rFonts w:eastAsia="SimSun"/>
          <w:sz w:val="20"/>
          <w:szCs w:val="20"/>
          <w:lang w:eastAsia="zh-CN"/>
        </w:rPr>
        <w:t>Figure 2</w:t>
      </w:r>
      <w:r w:rsidR="00610383">
        <w:rPr>
          <w:rFonts w:eastAsia="SimSun"/>
          <w:sz w:val="20"/>
          <w:szCs w:val="20"/>
          <w:lang w:eastAsia="zh-CN"/>
        </w:rPr>
        <w:t xml:space="preserve"> An example for the timer usage in the configured grant</w:t>
      </w:r>
    </w:p>
    <w:p w14:paraId="78477FB3" w14:textId="4E368D39" w:rsidR="00AE4058" w:rsidRPr="00A333A3" w:rsidRDefault="007E288C" w:rsidP="00211AFE">
      <w:pPr>
        <w:spacing w:beforeLines="50" w:before="156" w:afterLines="50" w:after="156"/>
        <w:jc w:val="both"/>
        <w:rPr>
          <w:rFonts w:eastAsia="SimSun"/>
          <w:sz w:val="20"/>
          <w:szCs w:val="20"/>
          <w:lang w:eastAsia="zh-CN"/>
        </w:rPr>
      </w:pPr>
      <w:r>
        <w:rPr>
          <w:rFonts w:eastAsia="SimSun" w:hint="eastAsia"/>
          <w:sz w:val="20"/>
          <w:szCs w:val="20"/>
          <w:lang w:eastAsia="zh-CN"/>
        </w:rPr>
        <w:t>I</w:t>
      </w:r>
      <w:r>
        <w:rPr>
          <w:rFonts w:eastAsia="SimSun"/>
          <w:sz w:val="20"/>
          <w:szCs w:val="20"/>
          <w:lang w:eastAsia="zh-CN"/>
        </w:rPr>
        <w:t xml:space="preserve">n the uplink configured grant, a timer has been defined to make the UE flush the buffer. A similar mechanism can be </w:t>
      </w:r>
      <w:r w:rsidR="009D3C98">
        <w:rPr>
          <w:rFonts w:eastAsia="SimSun"/>
          <w:sz w:val="20"/>
          <w:szCs w:val="20"/>
          <w:lang w:eastAsia="zh-CN"/>
        </w:rPr>
        <w:t xml:space="preserve">used to address the aforementioned issue in the sidelink configured grant. </w:t>
      </w:r>
      <w:r w:rsidR="00610383">
        <w:rPr>
          <w:rFonts w:eastAsia="SimSun"/>
          <w:sz w:val="20"/>
          <w:szCs w:val="20"/>
          <w:lang w:eastAsia="zh-CN"/>
        </w:rPr>
        <w:t>More specifically</w:t>
      </w:r>
      <w:r w:rsidR="00880E22" w:rsidRPr="00A333A3">
        <w:rPr>
          <w:rFonts w:eastAsia="SimSun"/>
          <w:sz w:val="20"/>
          <w:szCs w:val="20"/>
          <w:lang w:eastAsia="zh-CN"/>
        </w:rPr>
        <w:t xml:space="preserve">, the UE </w:t>
      </w:r>
      <w:r w:rsidR="00BA702E">
        <w:rPr>
          <w:rFonts w:eastAsia="SimSun"/>
          <w:sz w:val="20"/>
          <w:szCs w:val="20"/>
          <w:lang w:eastAsia="zh-CN"/>
        </w:rPr>
        <w:t xml:space="preserve">starts a timer </w:t>
      </w:r>
      <w:r w:rsidR="00E32387">
        <w:rPr>
          <w:rFonts w:eastAsia="SimSun"/>
          <w:sz w:val="20"/>
          <w:szCs w:val="20"/>
          <w:lang w:eastAsia="zh-CN"/>
        </w:rPr>
        <w:t>after</w:t>
      </w:r>
      <w:r w:rsidR="00BA702E">
        <w:rPr>
          <w:rFonts w:eastAsia="SimSun"/>
          <w:sz w:val="20"/>
          <w:szCs w:val="20"/>
          <w:lang w:eastAsia="zh-CN"/>
        </w:rPr>
        <w:t xml:space="preserve"> reporting NACK to the gNB, and </w:t>
      </w:r>
      <w:r w:rsidR="00880E22" w:rsidRPr="00A333A3">
        <w:rPr>
          <w:rFonts w:eastAsia="SimSun"/>
          <w:sz w:val="20"/>
          <w:szCs w:val="20"/>
          <w:lang w:eastAsia="zh-CN"/>
        </w:rPr>
        <w:t>flush</w:t>
      </w:r>
      <w:r w:rsidR="00BA702E">
        <w:rPr>
          <w:rFonts w:eastAsia="SimSun"/>
          <w:sz w:val="20"/>
          <w:szCs w:val="20"/>
          <w:lang w:eastAsia="zh-CN"/>
        </w:rPr>
        <w:t>es</w:t>
      </w:r>
      <w:r w:rsidR="00880E22" w:rsidRPr="00A333A3">
        <w:rPr>
          <w:rFonts w:eastAsia="SimSun"/>
          <w:sz w:val="20"/>
          <w:szCs w:val="20"/>
          <w:lang w:eastAsia="zh-CN"/>
        </w:rPr>
        <w:t xml:space="preserve"> the buffer if not receiving </w:t>
      </w:r>
      <w:r w:rsidR="00BA702E">
        <w:rPr>
          <w:rFonts w:eastAsia="SimSun"/>
          <w:sz w:val="20"/>
          <w:szCs w:val="20"/>
          <w:lang w:eastAsia="zh-CN"/>
        </w:rPr>
        <w:t>any</w:t>
      </w:r>
      <w:r w:rsidR="00BA702E" w:rsidRPr="00A333A3">
        <w:rPr>
          <w:rFonts w:eastAsia="SimSun"/>
          <w:sz w:val="20"/>
          <w:szCs w:val="20"/>
          <w:lang w:eastAsia="zh-CN"/>
        </w:rPr>
        <w:t xml:space="preserve"> </w:t>
      </w:r>
      <w:r w:rsidR="00880E22" w:rsidRPr="00A333A3">
        <w:rPr>
          <w:rFonts w:eastAsia="SimSun"/>
          <w:sz w:val="20"/>
          <w:szCs w:val="20"/>
          <w:lang w:eastAsia="zh-CN"/>
        </w:rPr>
        <w:t xml:space="preserve">DCI scheduling retransmission </w:t>
      </w:r>
      <w:r w:rsidR="00CE511F">
        <w:rPr>
          <w:rFonts w:eastAsia="SimSun"/>
          <w:sz w:val="20"/>
          <w:szCs w:val="20"/>
          <w:lang w:eastAsia="zh-CN"/>
        </w:rPr>
        <w:t>before</w:t>
      </w:r>
      <w:r w:rsidR="00CE511F" w:rsidRPr="00A333A3">
        <w:rPr>
          <w:rFonts w:eastAsia="SimSun"/>
          <w:sz w:val="20"/>
          <w:szCs w:val="20"/>
          <w:lang w:eastAsia="zh-CN"/>
        </w:rPr>
        <w:t xml:space="preserve"> </w:t>
      </w:r>
      <w:r w:rsidR="00BA702E">
        <w:rPr>
          <w:rFonts w:eastAsia="SimSun"/>
          <w:sz w:val="20"/>
          <w:szCs w:val="20"/>
          <w:lang w:eastAsia="zh-CN"/>
        </w:rPr>
        <w:t>the</w:t>
      </w:r>
      <w:r w:rsidR="00BA702E" w:rsidRPr="00A333A3">
        <w:rPr>
          <w:rFonts w:eastAsia="SimSun"/>
          <w:sz w:val="20"/>
          <w:szCs w:val="20"/>
          <w:lang w:eastAsia="zh-CN"/>
        </w:rPr>
        <w:t xml:space="preserve"> </w:t>
      </w:r>
      <w:r w:rsidR="00880E22" w:rsidRPr="00A333A3">
        <w:rPr>
          <w:rFonts w:eastAsia="SimSun"/>
          <w:sz w:val="20"/>
          <w:szCs w:val="20"/>
          <w:lang w:eastAsia="zh-CN"/>
        </w:rPr>
        <w:t xml:space="preserve">timer </w:t>
      </w:r>
      <w:r w:rsidR="00CE511F">
        <w:rPr>
          <w:rFonts w:eastAsia="SimSun"/>
          <w:sz w:val="20"/>
          <w:szCs w:val="20"/>
          <w:lang w:eastAsia="zh-CN"/>
        </w:rPr>
        <w:lastRenderedPageBreak/>
        <w:t>expires</w:t>
      </w:r>
      <w:r w:rsidR="00880E22" w:rsidRPr="00A333A3">
        <w:rPr>
          <w:rFonts w:eastAsia="SimSun"/>
          <w:sz w:val="20"/>
          <w:szCs w:val="20"/>
          <w:lang w:eastAsia="zh-CN"/>
        </w:rPr>
        <w:t xml:space="preserve">. </w:t>
      </w:r>
      <w:r w:rsidR="00F528F6" w:rsidRPr="00A333A3">
        <w:rPr>
          <w:rFonts w:eastAsia="SimSun" w:hint="eastAsia"/>
          <w:sz w:val="20"/>
          <w:szCs w:val="20"/>
          <w:lang w:eastAsia="zh-CN"/>
        </w:rPr>
        <w:t>An</w:t>
      </w:r>
      <w:r w:rsidR="00F528F6" w:rsidRPr="00A333A3">
        <w:rPr>
          <w:rFonts w:eastAsia="SimSun"/>
          <w:sz w:val="20"/>
          <w:szCs w:val="20"/>
          <w:lang w:eastAsia="zh-CN"/>
        </w:rPr>
        <w:t xml:space="preserve"> example is provided in Figure </w:t>
      </w:r>
      <w:r w:rsidR="00610383">
        <w:rPr>
          <w:rFonts w:eastAsia="SimSun"/>
          <w:sz w:val="20"/>
          <w:szCs w:val="20"/>
          <w:lang w:eastAsia="zh-CN"/>
        </w:rPr>
        <w:t>2</w:t>
      </w:r>
      <w:r w:rsidR="003044F7">
        <w:rPr>
          <w:rFonts w:eastAsia="SimSun"/>
          <w:sz w:val="20"/>
          <w:szCs w:val="20"/>
          <w:lang w:eastAsia="zh-CN"/>
        </w:rPr>
        <w:t xml:space="preserve"> to shown the usage of the timer</w:t>
      </w:r>
      <w:r w:rsidR="00F528F6" w:rsidRPr="00A333A3">
        <w:rPr>
          <w:rFonts w:eastAsia="SimSun"/>
          <w:sz w:val="20"/>
          <w:szCs w:val="20"/>
          <w:lang w:eastAsia="zh-CN"/>
        </w:rPr>
        <w:t xml:space="preserve">. </w:t>
      </w:r>
      <w:r w:rsidR="00670C50">
        <w:rPr>
          <w:rFonts w:eastAsia="SimSun"/>
          <w:sz w:val="20"/>
          <w:szCs w:val="20"/>
          <w:lang w:eastAsia="zh-CN"/>
        </w:rPr>
        <w:t xml:space="preserve">The UE starts the timer </w:t>
      </w:r>
      <w:r w:rsidR="00E32387">
        <w:rPr>
          <w:rFonts w:eastAsia="SimSun"/>
          <w:sz w:val="20"/>
          <w:szCs w:val="20"/>
          <w:lang w:eastAsia="zh-CN"/>
        </w:rPr>
        <w:t xml:space="preserve">after </w:t>
      </w:r>
      <w:r w:rsidR="00610383">
        <w:rPr>
          <w:rFonts w:eastAsia="SimSun"/>
          <w:sz w:val="20"/>
          <w:szCs w:val="20"/>
          <w:lang w:eastAsia="zh-CN"/>
        </w:rPr>
        <w:t>report</w:t>
      </w:r>
      <w:r w:rsidR="00E32387">
        <w:rPr>
          <w:rFonts w:eastAsia="SimSun"/>
          <w:sz w:val="20"/>
          <w:szCs w:val="20"/>
          <w:lang w:eastAsia="zh-CN"/>
        </w:rPr>
        <w:t>ing</w:t>
      </w:r>
      <w:r w:rsidR="00610383">
        <w:rPr>
          <w:rFonts w:eastAsia="SimSun"/>
          <w:sz w:val="20"/>
          <w:szCs w:val="20"/>
          <w:lang w:eastAsia="zh-CN"/>
        </w:rPr>
        <w:t xml:space="preserve"> </w:t>
      </w:r>
      <w:r w:rsidR="00BA702E">
        <w:rPr>
          <w:rFonts w:eastAsia="SimSun"/>
          <w:sz w:val="20"/>
          <w:szCs w:val="20"/>
          <w:lang w:eastAsia="zh-CN"/>
        </w:rPr>
        <w:t>NACK on the PUCCH associated with a period</w:t>
      </w:r>
      <w:r w:rsidR="00670C50">
        <w:rPr>
          <w:rFonts w:eastAsia="SimSun"/>
          <w:sz w:val="20"/>
          <w:szCs w:val="20"/>
          <w:lang w:eastAsia="zh-CN"/>
        </w:rPr>
        <w:t xml:space="preserve"> or on the PUCCH indicated by a DCI scheduling retransmission</w:t>
      </w:r>
      <w:r w:rsidR="000A0A2D" w:rsidRPr="00A333A3">
        <w:rPr>
          <w:rFonts w:eastAsia="SimSun"/>
          <w:sz w:val="20"/>
          <w:szCs w:val="20"/>
          <w:lang w:eastAsia="zh-CN"/>
        </w:rPr>
        <w:t xml:space="preserve">. </w:t>
      </w:r>
      <w:r w:rsidR="00E32387">
        <w:rPr>
          <w:rFonts w:eastAsia="SimSun"/>
          <w:sz w:val="20"/>
          <w:szCs w:val="20"/>
          <w:lang w:eastAsia="zh-CN"/>
        </w:rPr>
        <w:t>T</w:t>
      </w:r>
      <w:r w:rsidR="00E32387" w:rsidRPr="00A333A3">
        <w:rPr>
          <w:rFonts w:eastAsia="SimSun"/>
          <w:sz w:val="20"/>
          <w:szCs w:val="20"/>
          <w:lang w:eastAsia="zh-CN"/>
        </w:rPr>
        <w:t xml:space="preserve">he UE </w:t>
      </w:r>
      <w:r w:rsidR="0068597C">
        <w:rPr>
          <w:rFonts w:eastAsia="SimSun"/>
          <w:sz w:val="20"/>
          <w:szCs w:val="20"/>
          <w:lang w:eastAsia="zh-CN"/>
        </w:rPr>
        <w:t>will</w:t>
      </w:r>
      <w:r w:rsidR="00E32387" w:rsidRPr="00A333A3">
        <w:rPr>
          <w:rFonts w:eastAsia="SimSun"/>
          <w:sz w:val="20"/>
          <w:szCs w:val="20"/>
          <w:lang w:eastAsia="zh-CN"/>
        </w:rPr>
        <w:t xml:space="preserve"> flush the buffer</w:t>
      </w:r>
      <w:r w:rsidR="00E32387">
        <w:rPr>
          <w:rFonts w:eastAsia="SimSun"/>
          <w:sz w:val="20"/>
          <w:szCs w:val="20"/>
          <w:lang w:eastAsia="zh-CN"/>
        </w:rPr>
        <w:t xml:space="preserve"> </w:t>
      </w:r>
      <w:r w:rsidR="0068597C">
        <w:rPr>
          <w:rFonts w:eastAsia="SimSun"/>
          <w:sz w:val="20"/>
          <w:szCs w:val="20"/>
          <w:lang w:eastAsia="zh-CN"/>
        </w:rPr>
        <w:t>i</w:t>
      </w:r>
      <w:r w:rsidR="000A0A2D" w:rsidRPr="00A333A3">
        <w:rPr>
          <w:rFonts w:eastAsia="SimSun"/>
          <w:sz w:val="20"/>
          <w:szCs w:val="20"/>
          <w:lang w:eastAsia="zh-CN"/>
        </w:rPr>
        <w:t xml:space="preserve">f no DCI scheduling retransmission is received </w:t>
      </w:r>
      <w:r w:rsidR="00A333A3" w:rsidRPr="00A333A3">
        <w:rPr>
          <w:rFonts w:eastAsia="SimSun"/>
          <w:sz w:val="20"/>
          <w:szCs w:val="20"/>
          <w:lang w:eastAsia="zh-CN"/>
        </w:rPr>
        <w:t>while the timer is running</w:t>
      </w:r>
      <w:r w:rsidR="00A333A3">
        <w:rPr>
          <w:rFonts w:eastAsia="SimSun"/>
          <w:sz w:val="20"/>
          <w:szCs w:val="20"/>
          <w:lang w:eastAsia="zh-CN"/>
        </w:rPr>
        <w:t xml:space="preserve">. </w:t>
      </w:r>
      <w:r w:rsidR="0068597C">
        <w:rPr>
          <w:rFonts w:eastAsia="SimSun"/>
          <w:sz w:val="20"/>
          <w:szCs w:val="20"/>
          <w:lang w:eastAsia="zh-CN"/>
        </w:rPr>
        <w:t xml:space="preserve">By this way, </w:t>
      </w:r>
      <w:r w:rsidR="00B358FB">
        <w:rPr>
          <w:rFonts w:eastAsia="SimSun"/>
          <w:sz w:val="20"/>
          <w:szCs w:val="20"/>
          <w:lang w:eastAsia="zh-CN"/>
        </w:rPr>
        <w:t xml:space="preserve">the UE can flush the buffer in a more controllable </w:t>
      </w:r>
      <w:r w:rsidR="00A67FB4">
        <w:rPr>
          <w:rFonts w:eastAsia="SimSun"/>
          <w:sz w:val="20"/>
          <w:szCs w:val="20"/>
          <w:lang w:eastAsia="zh-CN"/>
        </w:rPr>
        <w:t>way</w:t>
      </w:r>
      <w:r w:rsidR="00B358FB">
        <w:rPr>
          <w:rFonts w:eastAsia="SimSun"/>
          <w:sz w:val="20"/>
          <w:szCs w:val="20"/>
          <w:lang w:eastAsia="zh-CN"/>
        </w:rPr>
        <w:t xml:space="preserve"> and thus avoiding any </w:t>
      </w:r>
      <w:r w:rsidR="0068597C">
        <w:rPr>
          <w:rFonts w:eastAsia="SimSun"/>
          <w:sz w:val="20"/>
          <w:szCs w:val="20"/>
          <w:lang w:eastAsia="zh-CN"/>
        </w:rPr>
        <w:t xml:space="preserve">HARQ process blockage. </w:t>
      </w:r>
      <w:r w:rsidR="00A67FB4">
        <w:rPr>
          <w:rFonts w:eastAsia="SimSun"/>
          <w:sz w:val="20"/>
          <w:szCs w:val="20"/>
          <w:lang w:eastAsia="zh-CN"/>
        </w:rPr>
        <w:t>As shown i</w:t>
      </w:r>
      <w:r w:rsidR="0068597C">
        <w:rPr>
          <w:rFonts w:eastAsia="SimSun"/>
          <w:sz w:val="20"/>
          <w:szCs w:val="20"/>
          <w:lang w:eastAsia="zh-CN"/>
        </w:rPr>
        <w:t xml:space="preserve">n </w:t>
      </w:r>
      <w:r w:rsidR="00EC69EE">
        <w:rPr>
          <w:rFonts w:eastAsia="SimSun"/>
          <w:sz w:val="20"/>
          <w:szCs w:val="20"/>
          <w:lang w:eastAsia="zh-CN"/>
        </w:rPr>
        <w:t>Figure 2</w:t>
      </w:r>
      <w:r w:rsidR="0068597C">
        <w:rPr>
          <w:rFonts w:eastAsia="SimSun"/>
          <w:sz w:val="20"/>
          <w:szCs w:val="20"/>
          <w:lang w:eastAsia="zh-CN"/>
        </w:rPr>
        <w:t>, the later periods associated with the same HARQ process ID can still be used for new transmission</w:t>
      </w:r>
      <w:r w:rsidR="00EC69EE">
        <w:rPr>
          <w:rFonts w:eastAsia="SimSun"/>
          <w:sz w:val="20"/>
          <w:szCs w:val="20"/>
          <w:lang w:eastAsia="zh-CN"/>
        </w:rPr>
        <w:t>.</w:t>
      </w:r>
    </w:p>
    <w:p w14:paraId="3CD40E11" w14:textId="77777777" w:rsidR="00F52417" w:rsidRDefault="00F52417" w:rsidP="00F52417">
      <w:pPr>
        <w:tabs>
          <w:tab w:val="left" w:pos="700"/>
        </w:tabs>
        <w:spacing w:after="120"/>
        <w:jc w:val="both"/>
        <w:rPr>
          <w:rFonts w:eastAsia="SimSun"/>
          <w:b/>
          <w:sz w:val="20"/>
          <w:szCs w:val="20"/>
          <w:lang w:eastAsia="zh-CN"/>
        </w:rPr>
      </w:pPr>
      <w:r w:rsidRPr="00E03EDD">
        <w:rPr>
          <w:rFonts w:eastAsia="SimSun"/>
          <w:b/>
          <w:sz w:val="20"/>
          <w:szCs w:val="20"/>
          <w:lang w:eastAsia="zh-CN"/>
        </w:rPr>
        <w:t xml:space="preserve">Proposal </w:t>
      </w:r>
      <w:r>
        <w:rPr>
          <w:rFonts w:eastAsia="SimSun"/>
          <w:b/>
          <w:sz w:val="20"/>
          <w:szCs w:val="20"/>
          <w:lang w:eastAsia="zh-CN"/>
        </w:rPr>
        <w:t>2</w:t>
      </w:r>
      <w:r w:rsidRPr="00E03EDD">
        <w:rPr>
          <w:rFonts w:eastAsia="SimSun"/>
          <w:b/>
          <w:sz w:val="20"/>
          <w:szCs w:val="20"/>
          <w:lang w:eastAsia="zh-CN"/>
        </w:rPr>
        <w:t xml:space="preserve">: </w:t>
      </w:r>
      <w:r>
        <w:rPr>
          <w:rFonts w:eastAsia="SimSun"/>
          <w:b/>
          <w:sz w:val="20"/>
          <w:szCs w:val="20"/>
          <w:lang w:eastAsia="zh-CN"/>
        </w:rPr>
        <w:t>To prevent the UE from keeping waiting for the DCI scheduling retransmission, a timer</w:t>
      </w:r>
      <w:r w:rsidRPr="0047220F">
        <w:rPr>
          <w:rFonts w:eastAsia="SimSun"/>
          <w:b/>
          <w:sz w:val="20"/>
          <w:szCs w:val="20"/>
          <w:lang w:eastAsia="zh-CN"/>
        </w:rPr>
        <w:t xml:space="preserve"> </w:t>
      </w:r>
      <w:r>
        <w:rPr>
          <w:rFonts w:eastAsia="SimSun"/>
          <w:b/>
          <w:sz w:val="20"/>
          <w:szCs w:val="20"/>
          <w:lang w:eastAsia="zh-CN"/>
        </w:rPr>
        <w:t>is (re)started after NACK is transmitted on either the PUCCH</w:t>
      </w:r>
      <w:r w:rsidRPr="009B6764">
        <w:rPr>
          <w:rFonts w:eastAsia="SimSun"/>
          <w:b/>
          <w:sz w:val="20"/>
          <w:szCs w:val="20"/>
          <w:lang w:eastAsia="zh-CN"/>
        </w:rPr>
        <w:t xml:space="preserve"> </w:t>
      </w:r>
      <w:r>
        <w:rPr>
          <w:rFonts w:eastAsia="SimSun"/>
          <w:b/>
          <w:sz w:val="20"/>
          <w:szCs w:val="20"/>
          <w:lang w:eastAsia="zh-CN"/>
        </w:rPr>
        <w:t>associated with a configured grant period or the PUCCH provided by a DCI. If no DCI scheduling retransmission is received while the timer is running, the UE will flush the buffer for the corresponding HARQ process ID.</w:t>
      </w:r>
    </w:p>
    <w:p w14:paraId="7389D563" w14:textId="77777777" w:rsidR="00610383" w:rsidRDefault="00610383" w:rsidP="00A432A0">
      <w:pPr>
        <w:pStyle w:val="a6"/>
        <w:spacing w:afterLines="50" w:after="156"/>
        <w:jc w:val="both"/>
        <w:rPr>
          <w:rFonts w:eastAsia="SimSun"/>
          <w:b/>
          <w:sz w:val="20"/>
          <w:szCs w:val="20"/>
          <w:lang w:eastAsia="zh-CN"/>
        </w:rPr>
      </w:pPr>
    </w:p>
    <w:p w14:paraId="0C811F65" w14:textId="70F46181" w:rsidR="006849E4" w:rsidRDefault="006849E4" w:rsidP="006849E4">
      <w:pPr>
        <w:pStyle w:val="a6"/>
        <w:spacing w:afterLines="50" w:after="156"/>
        <w:jc w:val="both"/>
        <w:rPr>
          <w:sz w:val="20"/>
          <w:szCs w:val="20"/>
          <w:lang w:eastAsia="zh-CN"/>
        </w:rPr>
      </w:pPr>
      <w:r>
        <w:rPr>
          <w:sz w:val="20"/>
          <w:szCs w:val="20"/>
          <w:lang w:eastAsia="zh-CN"/>
        </w:rPr>
        <w:t>In the RAN1#99 meeting, the following agreements have been achieved</w:t>
      </w:r>
      <w:r w:rsidR="00D42384">
        <w:rPr>
          <w:sz w:val="20"/>
          <w:szCs w:val="20"/>
          <w:lang w:eastAsia="zh-CN"/>
        </w:rPr>
        <w:t xml:space="preserve"> [3]</w:t>
      </w:r>
      <w:r w:rsidRPr="00112B2D">
        <w:rPr>
          <w:sz w:val="20"/>
          <w:szCs w:val="20"/>
          <w:lang w:eastAsia="zh-CN"/>
        </w:rPr>
        <w:t>.</w:t>
      </w:r>
      <w:r>
        <w:rPr>
          <w:sz w:val="20"/>
          <w:szCs w:val="20"/>
          <w:lang w:eastAsia="zh-CN"/>
        </w:rPr>
        <w:t xml:space="preserve"> </w:t>
      </w:r>
    </w:p>
    <w:p w14:paraId="509E0AA1" w14:textId="77777777" w:rsidR="006849E4" w:rsidRPr="00B902EB" w:rsidRDefault="006849E4" w:rsidP="006849E4">
      <w:pPr>
        <w:pStyle w:val="a6"/>
        <w:spacing w:afterLines="50" w:after="156"/>
        <w:jc w:val="both"/>
        <w:rPr>
          <w:rFonts w:eastAsia="SimSun"/>
          <w:sz w:val="20"/>
          <w:szCs w:val="20"/>
          <w:lang w:val="x-none" w:eastAsia="zh-CN"/>
        </w:rPr>
      </w:pPr>
      <w:r w:rsidRPr="00211AFE">
        <w:rPr>
          <w:rFonts w:eastAsia="SimSun"/>
          <w:noProof/>
          <w:sz w:val="20"/>
          <w:szCs w:val="20"/>
          <w:lang w:eastAsia="zh-CN"/>
        </w:rPr>
        <mc:AlternateContent>
          <mc:Choice Requires="wps">
            <w:drawing>
              <wp:inline distT="0" distB="0" distL="0" distR="0" wp14:anchorId="5A0AB162" wp14:editId="53D90456">
                <wp:extent cx="6108700" cy="901700"/>
                <wp:effectExtent l="0" t="0" r="25400" b="1270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901700"/>
                        </a:xfrm>
                        <a:prstGeom prst="rect">
                          <a:avLst/>
                        </a:prstGeom>
                        <a:solidFill>
                          <a:srgbClr val="FFFFFF"/>
                        </a:solidFill>
                        <a:ln w="9525">
                          <a:solidFill>
                            <a:srgbClr val="000000"/>
                          </a:solidFill>
                          <a:miter lim="800000"/>
                          <a:headEnd/>
                          <a:tailEnd/>
                        </a:ln>
                      </wps:spPr>
                      <wps:txbx>
                        <w:txbxContent>
                          <w:p w14:paraId="2802CD1F" w14:textId="77777777" w:rsidR="0032306D" w:rsidRPr="00211AFE" w:rsidRDefault="0032306D" w:rsidP="006849E4">
                            <w:pPr>
                              <w:rPr>
                                <w:sz w:val="20"/>
                                <w:szCs w:val="20"/>
                                <w:highlight w:val="green"/>
                              </w:rPr>
                            </w:pPr>
                            <w:r w:rsidRPr="00211AFE">
                              <w:rPr>
                                <w:sz w:val="20"/>
                                <w:szCs w:val="20"/>
                                <w:highlight w:val="green"/>
                              </w:rPr>
                              <w:t>Agreements:</w:t>
                            </w:r>
                          </w:p>
                          <w:p w14:paraId="0E83DFAD" w14:textId="77777777" w:rsidR="0032306D" w:rsidRPr="00211AFE" w:rsidRDefault="0032306D" w:rsidP="006849E4">
                            <w:pPr>
                              <w:numPr>
                                <w:ilvl w:val="0"/>
                                <w:numId w:val="34"/>
                              </w:numPr>
                              <w:rPr>
                                <w:sz w:val="20"/>
                                <w:szCs w:val="20"/>
                              </w:rPr>
                            </w:pPr>
                            <w:r w:rsidRPr="00211AFE">
                              <w:rPr>
                                <w:sz w:val="20"/>
                                <w:szCs w:val="20"/>
                              </w:rPr>
                              <w:t>For case of DG and type 2 CG: one combination of “timing and resource for PUCCH” is used to indicate that PUCCH resource is not provided</w:t>
                            </w:r>
                          </w:p>
                          <w:p w14:paraId="7428B946" w14:textId="77777777" w:rsidR="0032306D" w:rsidRPr="00211AFE" w:rsidRDefault="0032306D" w:rsidP="006849E4">
                            <w:pPr>
                              <w:numPr>
                                <w:ilvl w:val="0"/>
                                <w:numId w:val="34"/>
                              </w:numPr>
                              <w:rPr>
                                <w:sz w:val="20"/>
                                <w:szCs w:val="20"/>
                              </w:rPr>
                            </w:pPr>
                            <w:r w:rsidRPr="00211AFE">
                              <w:rPr>
                                <w:sz w:val="20"/>
                                <w:szCs w:val="20"/>
                              </w:rPr>
                              <w:t>For type 1 CG: no RRC configuration of PUCCH resources indicates that PUCCH resource is not provided</w:t>
                            </w:r>
                          </w:p>
                          <w:p w14:paraId="1C7CD5EB" w14:textId="0E67C6C1" w:rsidR="0032306D" w:rsidRPr="00B47C20" w:rsidRDefault="0032306D" w:rsidP="00211AFE">
                            <w:pPr>
                              <w:spacing w:after="160" w:line="259" w:lineRule="auto"/>
                              <w:rPr>
                                <w:rFonts w:eastAsia="MS Mincho"/>
                                <w:sz w:val="20"/>
                                <w:szCs w:val="20"/>
                                <w:lang w:eastAsia="ja-JP"/>
                              </w:rPr>
                            </w:pPr>
                          </w:p>
                        </w:txbxContent>
                      </wps:txbx>
                      <wps:bodyPr rot="0" vert="horz" wrap="square" lIns="91440" tIns="45720" rIns="91440" bIns="45720" anchor="t" anchorCtr="0">
                        <a:noAutofit/>
                      </wps:bodyPr>
                    </wps:wsp>
                  </a:graphicData>
                </a:graphic>
              </wp:inline>
            </w:drawing>
          </mc:Choice>
          <mc:Fallback>
            <w:pict>
              <v:shapetype w14:anchorId="5A0AB162" id="_x0000_t202" coordsize="21600,21600" o:spt="202" path="m,l,21600r21600,l21600,xe">
                <v:stroke joinstyle="miter"/>
                <v:path gradientshapeok="t" o:connecttype="rect"/>
              </v:shapetype>
              <v:shape id="文本框 4" o:spid="_x0000_s1027" type="#_x0000_t202" style="width:481pt;height: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">
                <v:textbox>
                  <w:txbxContent>
                    <w:p w14:paraId="2802CD1F" w14:textId="77777777" w:rsidR="0032306D" w:rsidRPr="00211AFE" w:rsidRDefault="0032306D" w:rsidP="006849E4">
                      <w:pPr>
                        <w:rPr>
                          <w:sz w:val="20"/>
                          <w:szCs w:val="20"/>
                          <w:highlight w:val="green"/>
                        </w:rPr>
                      </w:pPr>
                      <w:r w:rsidRPr="00211AFE">
                        <w:rPr>
                          <w:sz w:val="20"/>
                          <w:szCs w:val="20"/>
                          <w:highlight w:val="green"/>
                        </w:rPr>
                        <w:t>Agreements:</w:t>
                      </w:r>
                    </w:p>
                    <w:p w14:paraId="0E83DFAD" w14:textId="77777777" w:rsidR="0032306D" w:rsidRPr="00211AFE" w:rsidRDefault="0032306D" w:rsidP="006849E4">
                      <w:pPr>
                        <w:numPr>
                          <w:ilvl w:val="0"/>
                          <w:numId w:val="34"/>
                        </w:numPr>
                        <w:rPr>
                          <w:sz w:val="20"/>
                          <w:szCs w:val="20"/>
                        </w:rPr>
                      </w:pPr>
                      <w:r w:rsidRPr="00211AFE">
                        <w:rPr>
                          <w:sz w:val="20"/>
                          <w:szCs w:val="20"/>
                        </w:rPr>
                        <w:t>For case of DG and type 2 CG: one combination of “timing and resource for PUCCH” is used to indicate that PUCCH resource is not provided</w:t>
                      </w:r>
                    </w:p>
                    <w:p w14:paraId="7428B946" w14:textId="77777777" w:rsidR="0032306D" w:rsidRPr="00211AFE" w:rsidRDefault="0032306D" w:rsidP="006849E4">
                      <w:pPr>
                        <w:numPr>
                          <w:ilvl w:val="0"/>
                          <w:numId w:val="34"/>
                        </w:numPr>
                        <w:rPr>
                          <w:sz w:val="20"/>
                          <w:szCs w:val="20"/>
                        </w:rPr>
                      </w:pPr>
                      <w:r w:rsidRPr="00211AFE">
                        <w:rPr>
                          <w:sz w:val="20"/>
                          <w:szCs w:val="20"/>
                        </w:rPr>
                        <w:t>For type 1 CG: no RRC configuration of PUCCH resources indicates that PUCCH resource is not provided</w:t>
                      </w:r>
                    </w:p>
                    <w:p w14:paraId="1C7CD5EB" w14:textId="0E67C6C1" w:rsidR="0032306D" w:rsidRPr="00B47C20" w:rsidRDefault="0032306D" w:rsidP="00211AFE">
                      <w:pPr>
                        <w:spacing w:after="160" w:line="259" w:lineRule="auto"/>
                        <w:rPr>
                          <w:rFonts w:eastAsia="MS Mincho"/>
                          <w:sz w:val="20"/>
                          <w:szCs w:val="20"/>
                          <w:lang w:eastAsia="ja-JP"/>
                        </w:rPr>
                      </w:pPr>
                    </w:p>
                  </w:txbxContent>
                </v:textbox>
                <w10:anchorlock/>
              </v:shape>
            </w:pict>
          </mc:Fallback>
        </mc:AlternateContent>
      </w:r>
    </w:p>
    <w:p w14:paraId="66B8F938" w14:textId="2ADAA4E6" w:rsidR="00035C04" w:rsidRDefault="006849E4" w:rsidP="00211AFE">
      <w:pPr>
        <w:spacing w:beforeLines="50" w:before="156" w:afterLines="50" w:after="156"/>
        <w:jc w:val="both"/>
        <w:rPr>
          <w:rFonts w:eastAsia="SimSun"/>
          <w:sz w:val="20"/>
          <w:szCs w:val="20"/>
          <w:lang w:eastAsia="zh-CN"/>
        </w:rPr>
      </w:pPr>
      <w:r>
        <w:rPr>
          <w:rFonts w:eastAsia="SimSun" w:hint="eastAsia"/>
          <w:sz w:val="20"/>
          <w:szCs w:val="20"/>
          <w:lang w:eastAsia="zh-CN"/>
        </w:rPr>
        <w:t>A</w:t>
      </w:r>
      <w:r>
        <w:rPr>
          <w:rFonts w:eastAsia="SimSun"/>
          <w:sz w:val="20"/>
          <w:szCs w:val="20"/>
          <w:lang w:eastAsia="zh-CN"/>
        </w:rPr>
        <w:t xml:space="preserve">ccording to the agreements, a DCI scheduling </w:t>
      </w:r>
      <w:r w:rsidR="00786207">
        <w:rPr>
          <w:rFonts w:eastAsia="SimSun"/>
          <w:sz w:val="20"/>
          <w:szCs w:val="20"/>
          <w:lang w:eastAsia="zh-CN"/>
        </w:rPr>
        <w:t>(</w:t>
      </w:r>
      <w:r>
        <w:rPr>
          <w:rFonts w:eastAsia="SimSun"/>
          <w:sz w:val="20"/>
          <w:szCs w:val="20"/>
          <w:lang w:eastAsia="zh-CN"/>
        </w:rPr>
        <w:t>re</w:t>
      </w:r>
      <w:r w:rsidR="00786207">
        <w:rPr>
          <w:rFonts w:eastAsia="SimSun"/>
          <w:sz w:val="20"/>
          <w:szCs w:val="20"/>
          <w:lang w:eastAsia="zh-CN"/>
        </w:rPr>
        <w:t>)</w:t>
      </w:r>
      <w:r>
        <w:rPr>
          <w:rFonts w:eastAsia="SimSun"/>
          <w:sz w:val="20"/>
          <w:szCs w:val="20"/>
          <w:lang w:eastAsia="zh-CN"/>
        </w:rPr>
        <w:t xml:space="preserve">transmission can indicate </w:t>
      </w:r>
      <w:r w:rsidR="00786207">
        <w:rPr>
          <w:rFonts w:eastAsia="SimSun"/>
          <w:sz w:val="20"/>
          <w:szCs w:val="20"/>
          <w:lang w:eastAsia="zh-CN"/>
        </w:rPr>
        <w:t xml:space="preserve">that </w:t>
      </w:r>
      <w:r>
        <w:rPr>
          <w:rFonts w:eastAsia="SimSun"/>
          <w:sz w:val="20"/>
          <w:szCs w:val="20"/>
          <w:lang w:eastAsia="zh-CN"/>
        </w:rPr>
        <w:t>the PUCCH resource is not provided</w:t>
      </w:r>
      <w:r w:rsidR="00786207">
        <w:rPr>
          <w:rFonts w:eastAsia="SimSun"/>
          <w:sz w:val="20"/>
          <w:szCs w:val="20"/>
          <w:lang w:eastAsia="zh-CN"/>
        </w:rPr>
        <w:t xml:space="preserve">. </w:t>
      </w:r>
      <w:r w:rsidR="001701E2">
        <w:rPr>
          <w:rFonts w:eastAsia="SimSun"/>
          <w:sz w:val="20"/>
          <w:szCs w:val="20"/>
          <w:lang w:eastAsia="zh-CN"/>
        </w:rPr>
        <w:t xml:space="preserve">Currently, nothing prevents the UE in the configured grant </w:t>
      </w:r>
      <w:r w:rsidR="003602CE">
        <w:rPr>
          <w:rFonts w:eastAsia="SimSun"/>
          <w:sz w:val="20"/>
          <w:szCs w:val="20"/>
          <w:lang w:eastAsia="zh-CN"/>
        </w:rPr>
        <w:t>from receiving</w:t>
      </w:r>
      <w:r w:rsidR="001701E2">
        <w:rPr>
          <w:rFonts w:eastAsia="SimSun"/>
          <w:sz w:val="20"/>
          <w:szCs w:val="20"/>
          <w:lang w:eastAsia="zh-CN"/>
        </w:rPr>
        <w:t xml:space="preserve"> a DCI </w:t>
      </w:r>
      <w:r w:rsidR="003602CE">
        <w:rPr>
          <w:rFonts w:eastAsia="SimSun"/>
          <w:sz w:val="20"/>
          <w:szCs w:val="20"/>
          <w:lang w:eastAsia="zh-CN"/>
        </w:rPr>
        <w:t xml:space="preserve">which </w:t>
      </w:r>
      <w:r w:rsidR="001701E2">
        <w:rPr>
          <w:rFonts w:eastAsia="SimSun"/>
          <w:sz w:val="20"/>
          <w:szCs w:val="20"/>
          <w:lang w:eastAsia="zh-CN"/>
        </w:rPr>
        <w:t>schedul</w:t>
      </w:r>
      <w:r w:rsidR="003602CE">
        <w:rPr>
          <w:rFonts w:eastAsia="SimSun"/>
          <w:sz w:val="20"/>
          <w:szCs w:val="20"/>
          <w:lang w:eastAsia="zh-CN"/>
        </w:rPr>
        <w:t>es</w:t>
      </w:r>
      <w:r w:rsidR="001701E2">
        <w:rPr>
          <w:rFonts w:eastAsia="SimSun"/>
          <w:sz w:val="20"/>
          <w:szCs w:val="20"/>
          <w:lang w:eastAsia="zh-CN"/>
        </w:rPr>
        <w:t xml:space="preserve"> retransmission and indicat</w:t>
      </w:r>
      <w:r w:rsidR="003602CE">
        <w:rPr>
          <w:rFonts w:eastAsia="SimSun"/>
          <w:sz w:val="20"/>
          <w:szCs w:val="20"/>
          <w:lang w:eastAsia="zh-CN"/>
        </w:rPr>
        <w:t>es</w:t>
      </w:r>
      <w:r w:rsidR="001701E2">
        <w:rPr>
          <w:rFonts w:eastAsia="SimSun"/>
          <w:sz w:val="20"/>
          <w:szCs w:val="20"/>
          <w:lang w:eastAsia="zh-CN"/>
        </w:rPr>
        <w:t xml:space="preserve"> that the PUCCH resource is not provided. When such a DCI</w:t>
      </w:r>
      <w:r w:rsidR="0062516D">
        <w:rPr>
          <w:rFonts w:eastAsia="SimSun"/>
          <w:sz w:val="20"/>
          <w:szCs w:val="20"/>
          <w:lang w:eastAsia="zh-CN"/>
        </w:rPr>
        <w:t xml:space="preserve"> is received by the UE</w:t>
      </w:r>
      <w:r w:rsidR="001701E2">
        <w:rPr>
          <w:rFonts w:eastAsia="SimSun"/>
          <w:sz w:val="20"/>
          <w:szCs w:val="20"/>
          <w:lang w:eastAsia="zh-CN"/>
        </w:rPr>
        <w:t xml:space="preserve">, </w:t>
      </w:r>
      <w:r w:rsidR="00D11792">
        <w:rPr>
          <w:rFonts w:eastAsia="SimSun"/>
          <w:sz w:val="20"/>
          <w:szCs w:val="20"/>
          <w:lang w:eastAsia="zh-CN"/>
        </w:rPr>
        <w:t xml:space="preserve">the aforementioned timer-based mechanism </w:t>
      </w:r>
      <w:r w:rsidR="00DD0177">
        <w:rPr>
          <w:rFonts w:eastAsia="SimSun"/>
          <w:sz w:val="20"/>
          <w:szCs w:val="20"/>
          <w:lang w:eastAsia="zh-CN"/>
        </w:rPr>
        <w:t>can</w:t>
      </w:r>
      <w:r w:rsidR="00D11792">
        <w:rPr>
          <w:rFonts w:eastAsia="SimSun"/>
          <w:sz w:val="20"/>
          <w:szCs w:val="20"/>
          <w:lang w:eastAsia="zh-CN"/>
        </w:rPr>
        <w:t>not work</w:t>
      </w:r>
      <w:r w:rsidR="00DD0177">
        <w:rPr>
          <w:rFonts w:eastAsia="SimSun"/>
          <w:sz w:val="20"/>
          <w:szCs w:val="20"/>
          <w:lang w:eastAsia="zh-CN"/>
        </w:rPr>
        <w:t xml:space="preserve"> properly</w:t>
      </w:r>
      <w:r w:rsidR="00D11792">
        <w:rPr>
          <w:rFonts w:eastAsia="SimSun"/>
          <w:sz w:val="20"/>
          <w:szCs w:val="20"/>
          <w:lang w:eastAsia="zh-CN"/>
        </w:rPr>
        <w:t xml:space="preserve">. More specifically, </w:t>
      </w:r>
      <w:r w:rsidR="00EC0FC7">
        <w:rPr>
          <w:rFonts w:eastAsia="SimSun"/>
          <w:sz w:val="20"/>
          <w:szCs w:val="20"/>
          <w:lang w:eastAsia="zh-CN"/>
        </w:rPr>
        <w:t xml:space="preserve">the UE cannot start the timer after transmitting NACK on PUCCH since there is no PUCCH </w:t>
      </w:r>
      <w:r w:rsidR="00D11792">
        <w:rPr>
          <w:rFonts w:eastAsia="SimSun"/>
          <w:sz w:val="20"/>
          <w:szCs w:val="20"/>
          <w:lang w:eastAsia="zh-CN"/>
        </w:rPr>
        <w:t>at all</w:t>
      </w:r>
      <w:r w:rsidR="00EC0FC7">
        <w:rPr>
          <w:rFonts w:eastAsia="SimSun"/>
          <w:sz w:val="20"/>
          <w:szCs w:val="20"/>
          <w:lang w:eastAsia="zh-CN"/>
        </w:rPr>
        <w:t xml:space="preserve">. In this case, </w:t>
      </w:r>
      <w:r w:rsidR="001701E2">
        <w:rPr>
          <w:rFonts w:eastAsia="SimSun"/>
          <w:sz w:val="20"/>
          <w:szCs w:val="20"/>
          <w:lang w:eastAsia="zh-CN"/>
        </w:rPr>
        <w:t xml:space="preserve">the UE behavior </w:t>
      </w:r>
      <w:r w:rsidR="00035C04">
        <w:rPr>
          <w:rFonts w:eastAsia="SimSun"/>
          <w:sz w:val="20"/>
          <w:szCs w:val="20"/>
          <w:lang w:eastAsia="zh-CN"/>
        </w:rPr>
        <w:t xml:space="preserve">on the buffer </w:t>
      </w:r>
      <w:r w:rsidR="00E923FD">
        <w:rPr>
          <w:rFonts w:eastAsia="SimSun"/>
          <w:sz w:val="20"/>
          <w:szCs w:val="20"/>
          <w:lang w:eastAsia="zh-CN"/>
        </w:rPr>
        <w:t>flushing</w:t>
      </w:r>
      <w:r w:rsidR="000229F7">
        <w:rPr>
          <w:rFonts w:eastAsia="SimSun"/>
          <w:sz w:val="20"/>
          <w:szCs w:val="20"/>
          <w:lang w:eastAsia="zh-CN"/>
        </w:rPr>
        <w:t xml:space="preserve"> </w:t>
      </w:r>
      <w:r w:rsidR="001701E2">
        <w:rPr>
          <w:rFonts w:eastAsia="SimSun"/>
          <w:sz w:val="20"/>
          <w:szCs w:val="20"/>
          <w:lang w:eastAsia="zh-CN"/>
        </w:rPr>
        <w:t xml:space="preserve">needs to be </w:t>
      </w:r>
      <w:r w:rsidR="00035C04">
        <w:rPr>
          <w:rFonts w:eastAsia="SimSun"/>
          <w:sz w:val="20"/>
          <w:szCs w:val="20"/>
          <w:lang w:eastAsia="zh-CN"/>
        </w:rPr>
        <w:t xml:space="preserve">further </w:t>
      </w:r>
      <w:r w:rsidR="001701E2">
        <w:rPr>
          <w:rFonts w:eastAsia="SimSun"/>
          <w:sz w:val="20"/>
          <w:szCs w:val="20"/>
          <w:lang w:eastAsia="zh-CN"/>
        </w:rPr>
        <w:t>specified</w:t>
      </w:r>
      <w:r w:rsidR="00035C04">
        <w:rPr>
          <w:rFonts w:eastAsia="SimSun"/>
          <w:sz w:val="20"/>
          <w:szCs w:val="20"/>
          <w:lang w:eastAsia="zh-CN"/>
        </w:rPr>
        <w:t>.</w:t>
      </w:r>
      <w:r w:rsidR="00E923FD">
        <w:rPr>
          <w:rFonts w:eastAsia="SimSun"/>
          <w:sz w:val="20"/>
          <w:szCs w:val="20"/>
          <w:lang w:eastAsia="zh-CN"/>
        </w:rPr>
        <w:t xml:space="preserve"> Otherwise, the buffer still cannot be flushed and thus blocking potential new transmission.</w:t>
      </w:r>
    </w:p>
    <w:p w14:paraId="28428464" w14:textId="6B66911F" w:rsidR="00786207" w:rsidRDefault="00786207" w:rsidP="00211AFE">
      <w:pPr>
        <w:pStyle w:val="a6"/>
        <w:spacing w:afterLines="50" w:after="156"/>
        <w:jc w:val="center"/>
        <w:rPr>
          <w:rFonts w:eastAsia="SimSun"/>
          <w:b/>
          <w:sz w:val="20"/>
          <w:szCs w:val="20"/>
          <w:lang w:eastAsia="zh-CN"/>
        </w:rPr>
      </w:pPr>
      <w:r w:rsidRPr="00786207">
        <w:rPr>
          <w:rFonts w:eastAsia="SimSun"/>
          <w:b/>
          <w:sz w:val="20"/>
          <w:szCs w:val="20"/>
          <w:lang w:eastAsia="zh-CN"/>
        </w:rPr>
        <w:object w:dxaOrig="20144" w:dyaOrig="3668" w14:anchorId="40B022DA">
          <v:shape id="_x0000_i1027" type="#_x0000_t75" style="width:481.55pt;height:87.55pt" o:ole="">
            <v:imagedata r:id="rId12" o:title=""/>
          </v:shape>
          <o:OLEObject Type="Embed" ProgID="Visio.Drawing.11" ShapeID="_x0000_i1027" DrawAspect="Content" ObjectID="_1648035648" r:id="rId13"/>
        </w:object>
      </w:r>
    </w:p>
    <w:p w14:paraId="7BBB48F0" w14:textId="786197A8" w:rsidR="001701E2" w:rsidRDefault="001701E2" w:rsidP="00211AFE">
      <w:pPr>
        <w:pStyle w:val="a6"/>
        <w:spacing w:afterLines="50" w:after="156"/>
        <w:jc w:val="center"/>
        <w:rPr>
          <w:rFonts w:eastAsia="SimSun"/>
          <w:b/>
          <w:sz w:val="20"/>
          <w:szCs w:val="20"/>
          <w:lang w:eastAsia="zh-CN"/>
        </w:rPr>
      </w:pPr>
      <w:r>
        <w:rPr>
          <w:rFonts w:eastAsia="SimSun"/>
          <w:sz w:val="20"/>
          <w:szCs w:val="20"/>
          <w:lang w:eastAsia="zh-CN"/>
        </w:rPr>
        <w:t>Figure</w:t>
      </w:r>
      <w:bookmarkStart w:id="3" w:name="_GoBack"/>
      <w:bookmarkEnd w:id="3"/>
      <w:r>
        <w:rPr>
          <w:rFonts w:eastAsia="SimSun"/>
          <w:sz w:val="20"/>
          <w:szCs w:val="20"/>
          <w:lang w:eastAsia="zh-CN"/>
        </w:rPr>
        <w:t xml:space="preserve"> 3 An example for the UE behavior when receiving a DCI indicating no PUCCH</w:t>
      </w:r>
    </w:p>
    <w:p w14:paraId="566F403B" w14:textId="01B4F37C" w:rsidR="003602CE" w:rsidRDefault="00BE3D25" w:rsidP="00211AFE">
      <w:pPr>
        <w:spacing w:beforeLines="50" w:before="156" w:afterLines="50" w:after="156"/>
        <w:jc w:val="both"/>
        <w:rPr>
          <w:rFonts w:eastAsia="SimSun"/>
          <w:b/>
          <w:sz w:val="20"/>
          <w:szCs w:val="20"/>
          <w:lang w:eastAsia="zh-CN"/>
        </w:rPr>
      </w:pPr>
      <w:r w:rsidRPr="00211AFE">
        <w:rPr>
          <w:rFonts w:eastAsia="SimSun"/>
          <w:sz w:val="20"/>
          <w:szCs w:val="20"/>
          <w:lang w:eastAsia="zh-CN"/>
        </w:rPr>
        <w:t xml:space="preserve">An </w:t>
      </w:r>
      <w:r>
        <w:rPr>
          <w:rFonts w:eastAsia="SimSun"/>
          <w:sz w:val="20"/>
          <w:szCs w:val="20"/>
          <w:lang w:eastAsia="zh-CN"/>
        </w:rPr>
        <w:t xml:space="preserve">example is shown in Figure 3 where the DCI scheduling ReTx#4 </w:t>
      </w:r>
      <w:r w:rsidR="00D71846">
        <w:rPr>
          <w:rFonts w:eastAsia="SimSun"/>
          <w:sz w:val="20"/>
          <w:szCs w:val="20"/>
          <w:lang w:eastAsia="zh-CN"/>
        </w:rPr>
        <w:t xml:space="preserve">indicates that the PUCCH resource is not provided. </w:t>
      </w:r>
      <w:r w:rsidR="002442F4">
        <w:rPr>
          <w:rFonts w:eastAsia="SimSun"/>
          <w:sz w:val="20"/>
          <w:szCs w:val="20"/>
          <w:lang w:eastAsia="zh-CN"/>
        </w:rPr>
        <w:t>Due to no PUCCH</w:t>
      </w:r>
      <w:r w:rsidR="008A2601">
        <w:rPr>
          <w:rFonts w:eastAsia="SimSun"/>
          <w:sz w:val="20"/>
          <w:szCs w:val="20"/>
          <w:lang w:eastAsia="zh-CN"/>
        </w:rPr>
        <w:t>, the gNB has no way to acquire HARQ-ACK from the UE</w:t>
      </w:r>
      <w:r w:rsidR="002442F4">
        <w:rPr>
          <w:rFonts w:eastAsia="SimSun"/>
          <w:sz w:val="20"/>
          <w:szCs w:val="20"/>
          <w:lang w:eastAsia="zh-CN"/>
        </w:rPr>
        <w:t>.</w:t>
      </w:r>
      <w:r w:rsidR="008A2601">
        <w:rPr>
          <w:rFonts w:eastAsia="SimSun"/>
          <w:sz w:val="20"/>
          <w:szCs w:val="20"/>
          <w:lang w:eastAsia="zh-CN"/>
        </w:rPr>
        <w:t xml:space="preserve"> </w:t>
      </w:r>
      <w:r w:rsidR="002442F4">
        <w:rPr>
          <w:rFonts w:eastAsia="SimSun"/>
          <w:sz w:val="20"/>
          <w:szCs w:val="20"/>
          <w:lang w:eastAsia="zh-CN"/>
        </w:rPr>
        <w:t xml:space="preserve">Without any HARQ-ACK, it is not reasonable for the gNB to continue </w:t>
      </w:r>
      <w:r w:rsidR="008A2601">
        <w:rPr>
          <w:rFonts w:eastAsia="SimSun"/>
          <w:sz w:val="20"/>
          <w:szCs w:val="20"/>
          <w:lang w:eastAsia="zh-CN"/>
        </w:rPr>
        <w:t>schedul</w:t>
      </w:r>
      <w:r w:rsidR="00844B9C">
        <w:rPr>
          <w:rFonts w:eastAsia="SimSun"/>
          <w:sz w:val="20"/>
          <w:szCs w:val="20"/>
          <w:lang w:eastAsia="zh-CN"/>
        </w:rPr>
        <w:t>ing</w:t>
      </w:r>
      <w:r w:rsidR="008A2601">
        <w:rPr>
          <w:rFonts w:eastAsia="SimSun"/>
          <w:sz w:val="20"/>
          <w:szCs w:val="20"/>
          <w:lang w:eastAsia="zh-CN"/>
        </w:rPr>
        <w:t xml:space="preserve"> retransmission for the UE. </w:t>
      </w:r>
      <w:r w:rsidR="00EF0993">
        <w:rPr>
          <w:rFonts w:eastAsia="SimSun"/>
          <w:sz w:val="20"/>
          <w:szCs w:val="20"/>
          <w:lang w:eastAsia="zh-CN"/>
        </w:rPr>
        <w:t xml:space="preserve">When indicating no PUCCH, </w:t>
      </w:r>
      <w:r w:rsidR="00844B9C">
        <w:rPr>
          <w:rFonts w:eastAsia="SimSun"/>
          <w:sz w:val="20"/>
          <w:szCs w:val="20"/>
          <w:lang w:eastAsia="zh-CN"/>
        </w:rPr>
        <w:t xml:space="preserve">the gNB actually informs </w:t>
      </w:r>
      <w:r w:rsidR="00EF0993">
        <w:rPr>
          <w:rFonts w:eastAsia="SimSun"/>
          <w:sz w:val="20"/>
          <w:szCs w:val="20"/>
          <w:lang w:eastAsia="zh-CN"/>
        </w:rPr>
        <w:t>the UE that ReTx#4 achieve</w:t>
      </w:r>
      <w:r w:rsidR="00844B9C">
        <w:rPr>
          <w:rFonts w:eastAsia="SimSun"/>
          <w:sz w:val="20"/>
          <w:szCs w:val="20"/>
          <w:lang w:eastAsia="zh-CN"/>
        </w:rPr>
        <w:t>s</w:t>
      </w:r>
      <w:r w:rsidR="00EF0993">
        <w:rPr>
          <w:rFonts w:eastAsia="SimSun"/>
          <w:sz w:val="20"/>
          <w:szCs w:val="20"/>
          <w:lang w:eastAsia="zh-CN"/>
        </w:rPr>
        <w:t xml:space="preserve"> the maximum number of retransmissions</w:t>
      </w:r>
      <w:r w:rsidR="00B23E29">
        <w:rPr>
          <w:rFonts w:eastAsia="SimSun"/>
          <w:sz w:val="20"/>
          <w:szCs w:val="20"/>
          <w:lang w:eastAsia="zh-CN"/>
        </w:rPr>
        <w:t>. Here the retransmissions refers to both the</w:t>
      </w:r>
      <w:r w:rsidR="00DD0177">
        <w:rPr>
          <w:rFonts w:eastAsia="SimSun"/>
          <w:sz w:val="20"/>
          <w:szCs w:val="20"/>
          <w:lang w:eastAsia="zh-CN"/>
        </w:rPr>
        <w:t xml:space="preserve"> retransmissions performed on the configured grant resources and </w:t>
      </w:r>
      <w:r w:rsidR="00B23E29">
        <w:rPr>
          <w:rFonts w:eastAsia="SimSun"/>
          <w:sz w:val="20"/>
          <w:szCs w:val="20"/>
          <w:lang w:eastAsia="zh-CN"/>
        </w:rPr>
        <w:t xml:space="preserve">the </w:t>
      </w:r>
      <w:r w:rsidR="00DD0177">
        <w:rPr>
          <w:rFonts w:eastAsia="SimSun"/>
          <w:sz w:val="20"/>
          <w:szCs w:val="20"/>
          <w:lang w:eastAsia="zh-CN"/>
        </w:rPr>
        <w:t>retransmissions scheduled by the gNB</w:t>
      </w:r>
      <w:r w:rsidR="00EF0993">
        <w:rPr>
          <w:rFonts w:eastAsia="SimSun"/>
          <w:sz w:val="20"/>
          <w:szCs w:val="20"/>
          <w:lang w:eastAsia="zh-CN"/>
        </w:rPr>
        <w:t xml:space="preserve">. </w:t>
      </w:r>
      <w:r w:rsidR="00DF50C9">
        <w:rPr>
          <w:rFonts w:eastAsia="SimSun"/>
          <w:sz w:val="20"/>
          <w:szCs w:val="20"/>
          <w:lang w:eastAsia="zh-CN"/>
        </w:rPr>
        <w:t>After performing retransmission for ReTx#4</w:t>
      </w:r>
      <w:r w:rsidR="002442F4">
        <w:rPr>
          <w:rFonts w:eastAsia="SimSun"/>
          <w:sz w:val="20"/>
          <w:szCs w:val="20"/>
          <w:lang w:eastAsia="zh-CN"/>
        </w:rPr>
        <w:t xml:space="preserve">, </w:t>
      </w:r>
      <w:r w:rsidR="008A2601">
        <w:rPr>
          <w:rFonts w:eastAsia="SimSun"/>
          <w:sz w:val="20"/>
          <w:szCs w:val="20"/>
          <w:lang w:eastAsia="zh-CN"/>
        </w:rPr>
        <w:t xml:space="preserve">the UE can </w:t>
      </w:r>
      <w:r w:rsidR="002442F4">
        <w:rPr>
          <w:rFonts w:eastAsia="SimSun"/>
          <w:sz w:val="20"/>
          <w:szCs w:val="20"/>
          <w:lang w:eastAsia="zh-CN"/>
        </w:rPr>
        <w:t>just flush the buffer for the concerned HARQ process.</w:t>
      </w:r>
      <w:r w:rsidR="00EF0993">
        <w:rPr>
          <w:rFonts w:eastAsia="SimSun"/>
          <w:sz w:val="20"/>
          <w:szCs w:val="20"/>
          <w:lang w:eastAsia="zh-CN"/>
        </w:rPr>
        <w:t xml:space="preserve"> </w:t>
      </w:r>
      <w:r w:rsidR="00E923FD">
        <w:rPr>
          <w:rFonts w:eastAsia="SimSun"/>
          <w:sz w:val="20"/>
          <w:szCs w:val="20"/>
          <w:lang w:eastAsia="zh-CN"/>
        </w:rPr>
        <w:t xml:space="preserve">This UE behavior </w:t>
      </w:r>
      <w:r w:rsidR="00535E12">
        <w:rPr>
          <w:rFonts w:eastAsia="SimSun"/>
          <w:sz w:val="20"/>
          <w:szCs w:val="20"/>
          <w:lang w:eastAsia="zh-CN"/>
        </w:rPr>
        <w:t>will</w:t>
      </w:r>
      <w:r w:rsidR="00E923FD">
        <w:rPr>
          <w:rFonts w:eastAsia="SimSun"/>
          <w:sz w:val="20"/>
          <w:szCs w:val="20"/>
          <w:lang w:eastAsia="zh-CN"/>
        </w:rPr>
        <w:t xml:space="preserve"> be </w:t>
      </w:r>
      <w:r w:rsidR="00DE7308">
        <w:rPr>
          <w:rFonts w:eastAsia="SimSun"/>
          <w:sz w:val="20"/>
          <w:szCs w:val="20"/>
          <w:lang w:eastAsia="zh-CN"/>
        </w:rPr>
        <w:t xml:space="preserve">defined and </w:t>
      </w:r>
      <w:r w:rsidR="00E923FD">
        <w:rPr>
          <w:rFonts w:eastAsia="SimSun"/>
          <w:sz w:val="20"/>
          <w:szCs w:val="20"/>
          <w:lang w:eastAsia="zh-CN"/>
        </w:rPr>
        <w:t>used together with the aforementioned timer-based mechanism.</w:t>
      </w:r>
      <w:r w:rsidR="00DE7308">
        <w:rPr>
          <w:rFonts w:eastAsia="SimSun"/>
          <w:sz w:val="20"/>
          <w:szCs w:val="20"/>
          <w:lang w:eastAsia="zh-CN"/>
        </w:rPr>
        <w:t xml:space="preserve"> </w:t>
      </w:r>
      <w:r w:rsidR="0032306D">
        <w:rPr>
          <w:rFonts w:eastAsia="SimSun"/>
          <w:sz w:val="20"/>
          <w:szCs w:val="20"/>
          <w:lang w:eastAsia="zh-CN"/>
        </w:rPr>
        <w:t xml:space="preserve">By this way, the gNB can have the full scheduling flexibility on </w:t>
      </w:r>
      <w:r w:rsidR="00BE730B">
        <w:rPr>
          <w:rFonts w:eastAsia="SimSun"/>
          <w:sz w:val="20"/>
          <w:szCs w:val="20"/>
          <w:lang w:eastAsia="zh-CN"/>
        </w:rPr>
        <w:t xml:space="preserve">determining </w:t>
      </w:r>
      <w:r w:rsidR="0032306D">
        <w:rPr>
          <w:rFonts w:eastAsia="SimSun"/>
          <w:sz w:val="20"/>
          <w:szCs w:val="20"/>
          <w:lang w:eastAsia="zh-CN"/>
        </w:rPr>
        <w:t>whether to schedule retransmission and whether to indicate PUCCH</w:t>
      </w:r>
      <w:r w:rsidR="00B23E29">
        <w:rPr>
          <w:rFonts w:eastAsia="SimSun"/>
          <w:sz w:val="20"/>
          <w:szCs w:val="20"/>
          <w:lang w:eastAsia="zh-CN"/>
        </w:rPr>
        <w:t xml:space="preserve">. </w:t>
      </w:r>
      <w:r w:rsidR="00AB4B24">
        <w:rPr>
          <w:rFonts w:eastAsia="SimSun"/>
          <w:sz w:val="20"/>
          <w:szCs w:val="20"/>
          <w:lang w:eastAsia="zh-CN"/>
        </w:rPr>
        <w:t>If the gNB does not schedule retransmission, the UE can flush the buffer when the timer expires. If the gNB does not indicate any PUCCH resource, the UE can flush the buffer after performing the scheduled retransmission.</w:t>
      </w:r>
      <w:r w:rsidR="00083850">
        <w:rPr>
          <w:rFonts w:eastAsia="SimSun"/>
          <w:sz w:val="20"/>
          <w:szCs w:val="20"/>
          <w:lang w:eastAsia="zh-CN"/>
        </w:rPr>
        <w:t xml:space="preserve"> </w:t>
      </w:r>
      <w:r w:rsidR="00BE730B">
        <w:rPr>
          <w:rFonts w:eastAsia="SimSun"/>
          <w:sz w:val="20"/>
          <w:szCs w:val="20"/>
          <w:lang w:eastAsia="zh-CN"/>
        </w:rPr>
        <w:t xml:space="preserve">No matter </w:t>
      </w:r>
      <w:r w:rsidR="00CC03DD">
        <w:rPr>
          <w:rFonts w:eastAsia="SimSun"/>
          <w:sz w:val="20"/>
          <w:szCs w:val="20"/>
          <w:lang w:eastAsia="zh-CN"/>
        </w:rPr>
        <w:t>what</w:t>
      </w:r>
      <w:r w:rsidR="00B23E29">
        <w:rPr>
          <w:rFonts w:eastAsia="SimSun"/>
          <w:sz w:val="20"/>
          <w:szCs w:val="20"/>
          <w:lang w:eastAsia="zh-CN"/>
        </w:rPr>
        <w:t xml:space="preserve"> decision </w:t>
      </w:r>
      <w:r w:rsidR="00BE730B">
        <w:rPr>
          <w:rFonts w:eastAsia="SimSun"/>
          <w:sz w:val="20"/>
          <w:szCs w:val="20"/>
          <w:lang w:eastAsia="zh-CN"/>
        </w:rPr>
        <w:t xml:space="preserve">is </w:t>
      </w:r>
      <w:r w:rsidR="00B23E29">
        <w:rPr>
          <w:rFonts w:eastAsia="SimSun"/>
          <w:sz w:val="20"/>
          <w:szCs w:val="20"/>
          <w:lang w:eastAsia="zh-CN"/>
        </w:rPr>
        <w:t xml:space="preserve">made by the gNB, </w:t>
      </w:r>
      <w:r w:rsidR="00BE730B">
        <w:rPr>
          <w:rFonts w:eastAsia="SimSun"/>
          <w:sz w:val="20"/>
          <w:szCs w:val="20"/>
          <w:lang w:eastAsia="zh-CN"/>
        </w:rPr>
        <w:t xml:space="preserve">there will be no risk on blocking </w:t>
      </w:r>
      <w:r w:rsidR="00B23E29">
        <w:rPr>
          <w:rFonts w:eastAsia="SimSun"/>
          <w:sz w:val="20"/>
          <w:szCs w:val="20"/>
          <w:lang w:eastAsia="zh-CN"/>
        </w:rPr>
        <w:t xml:space="preserve">the </w:t>
      </w:r>
      <w:r w:rsidR="0032306D">
        <w:rPr>
          <w:rFonts w:eastAsia="SimSun"/>
          <w:sz w:val="20"/>
          <w:szCs w:val="20"/>
          <w:lang w:eastAsia="zh-CN"/>
        </w:rPr>
        <w:t>buffer at the UE side</w:t>
      </w:r>
      <w:r w:rsidR="00BE730B">
        <w:rPr>
          <w:rFonts w:eastAsia="SimSun"/>
          <w:sz w:val="20"/>
          <w:szCs w:val="20"/>
          <w:lang w:eastAsia="zh-CN"/>
        </w:rPr>
        <w:t>.</w:t>
      </w:r>
    </w:p>
    <w:p w14:paraId="47E6F935" w14:textId="7BA8DE41" w:rsidR="00786207" w:rsidRPr="00211AFE" w:rsidRDefault="001701E2" w:rsidP="00211AFE">
      <w:pPr>
        <w:tabs>
          <w:tab w:val="left" w:pos="700"/>
        </w:tabs>
        <w:spacing w:after="120"/>
        <w:jc w:val="both"/>
        <w:rPr>
          <w:rFonts w:eastAsia="SimSun"/>
          <w:sz w:val="20"/>
          <w:szCs w:val="20"/>
          <w:lang w:val="x-none" w:eastAsia="zh-CN"/>
        </w:rPr>
      </w:pPr>
      <w:r>
        <w:rPr>
          <w:rFonts w:eastAsia="SimSun"/>
          <w:b/>
          <w:sz w:val="20"/>
          <w:szCs w:val="20"/>
          <w:lang w:eastAsia="zh-CN"/>
        </w:rPr>
        <w:t xml:space="preserve">Proposal 3: If receiving a DCI scheduling retransmission and indicating that no PUCCH resource is provided, the UE will </w:t>
      </w:r>
      <w:r w:rsidR="008E6012">
        <w:rPr>
          <w:rFonts w:eastAsia="SimSun"/>
          <w:b/>
          <w:sz w:val="20"/>
          <w:szCs w:val="20"/>
          <w:lang w:eastAsia="zh-CN"/>
        </w:rPr>
        <w:t xml:space="preserve">perform retransmission and then </w:t>
      </w:r>
      <w:r>
        <w:rPr>
          <w:rFonts w:eastAsia="SimSun"/>
          <w:b/>
          <w:sz w:val="20"/>
          <w:szCs w:val="20"/>
          <w:lang w:eastAsia="zh-CN"/>
        </w:rPr>
        <w:t>flush the buffer for the corresponding HARQ process ID.</w:t>
      </w:r>
    </w:p>
    <w:p w14:paraId="59083D95" w14:textId="77777777" w:rsidR="00E05681" w:rsidRPr="00E05681" w:rsidRDefault="00E05681" w:rsidP="00A432A0">
      <w:pPr>
        <w:pStyle w:val="a6"/>
        <w:spacing w:afterLines="50" w:after="156"/>
        <w:jc w:val="both"/>
        <w:rPr>
          <w:rFonts w:eastAsia="SimSun"/>
          <w:b/>
          <w:sz w:val="20"/>
          <w:szCs w:val="20"/>
          <w:lang w:eastAsia="zh-CN"/>
        </w:rPr>
      </w:pPr>
      <w:bookmarkStart w:id="4" w:name="OLE_LINK43"/>
    </w:p>
    <w:bookmarkEnd w:id="4"/>
    <w:p w14:paraId="6D88349C" w14:textId="77777777" w:rsidR="00CB69D9" w:rsidRDefault="00CB69D9" w:rsidP="00CB69D9">
      <w:pPr>
        <w:pStyle w:val="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19621522" w14:textId="7965CE9F" w:rsidR="00284BD4" w:rsidRDefault="00102AA4" w:rsidP="00C100F3">
      <w:pPr>
        <w:pStyle w:val="a6"/>
        <w:spacing w:afterLines="50" w:after="156"/>
        <w:jc w:val="both"/>
        <w:rPr>
          <w:rFonts w:eastAsia="SimSun"/>
          <w:sz w:val="20"/>
          <w:szCs w:val="20"/>
          <w:lang w:eastAsia="zh-CN"/>
        </w:rPr>
      </w:pPr>
      <w:r w:rsidRPr="00102AA4">
        <w:rPr>
          <w:rFonts w:eastAsia="SimSun"/>
          <w:sz w:val="20"/>
          <w:szCs w:val="20"/>
          <w:lang w:eastAsia="zh-CN"/>
        </w:rPr>
        <w:t xml:space="preserve">In this contribution, we share views on </w:t>
      </w:r>
      <w:r w:rsidR="00C93F4B">
        <w:rPr>
          <w:rFonts w:eastAsia="SimSun"/>
          <w:sz w:val="20"/>
          <w:szCs w:val="20"/>
          <w:lang w:eastAsia="zh-CN"/>
        </w:rPr>
        <w:t xml:space="preserve">some </w:t>
      </w:r>
      <w:r w:rsidR="001D1DB5">
        <w:rPr>
          <w:rFonts w:eastAsia="SimSun"/>
          <w:sz w:val="20"/>
          <w:szCs w:val="20"/>
          <w:lang w:eastAsia="zh-CN"/>
        </w:rPr>
        <w:t>remaining issues</w:t>
      </w:r>
      <w:r w:rsidR="00C93F4B">
        <w:rPr>
          <w:rFonts w:eastAsia="SimSun"/>
          <w:sz w:val="20"/>
          <w:szCs w:val="20"/>
          <w:lang w:eastAsia="zh-CN"/>
        </w:rPr>
        <w:t xml:space="preserve"> </w:t>
      </w:r>
      <w:r w:rsidR="00974D77">
        <w:rPr>
          <w:rFonts w:eastAsia="SimSun"/>
          <w:sz w:val="20"/>
          <w:szCs w:val="20"/>
          <w:lang w:eastAsia="zh-CN"/>
        </w:rPr>
        <w:t xml:space="preserve">for </w:t>
      </w:r>
      <w:r w:rsidR="00CA3A83">
        <w:rPr>
          <w:rFonts w:eastAsia="SimSun"/>
          <w:sz w:val="20"/>
          <w:szCs w:val="20"/>
          <w:lang w:eastAsia="zh-CN"/>
        </w:rPr>
        <w:t xml:space="preserve">the configured grant in </w:t>
      </w:r>
      <w:r w:rsidR="00974D77">
        <w:rPr>
          <w:sz w:val="20"/>
          <w:szCs w:val="20"/>
          <w:lang w:eastAsia="zh-CN"/>
        </w:rPr>
        <w:t>NR</w:t>
      </w:r>
      <w:r w:rsidR="00CA3A83">
        <w:rPr>
          <w:sz w:val="20"/>
          <w:szCs w:val="20"/>
          <w:lang w:eastAsia="zh-CN"/>
        </w:rPr>
        <w:t xml:space="preserve"> </w:t>
      </w:r>
      <w:r w:rsidR="00974D77">
        <w:rPr>
          <w:sz w:val="20"/>
          <w:szCs w:val="20"/>
          <w:lang w:eastAsia="zh-CN"/>
        </w:rPr>
        <w:t>V2X</w:t>
      </w:r>
      <w:r w:rsidRPr="00102AA4">
        <w:rPr>
          <w:rFonts w:eastAsia="SimSun"/>
          <w:sz w:val="20"/>
          <w:szCs w:val="20"/>
          <w:lang w:eastAsia="zh-CN"/>
        </w:rPr>
        <w:t xml:space="preserve">. </w:t>
      </w:r>
      <w:r w:rsidR="00D137F2">
        <w:rPr>
          <w:rFonts w:eastAsia="SimSun"/>
          <w:sz w:val="20"/>
          <w:szCs w:val="20"/>
          <w:lang w:eastAsia="zh-CN"/>
        </w:rPr>
        <w:t>T</w:t>
      </w:r>
      <w:r w:rsidR="00016DFC">
        <w:rPr>
          <w:rFonts w:eastAsia="SimSun"/>
          <w:sz w:val="20"/>
          <w:szCs w:val="20"/>
          <w:lang w:eastAsia="zh-CN"/>
        </w:rPr>
        <w:t xml:space="preserve">he proposals are </w:t>
      </w:r>
      <w:r w:rsidR="00C93F4B" w:rsidRPr="00102AA4">
        <w:rPr>
          <w:rFonts w:eastAsia="SimSun"/>
          <w:sz w:val="20"/>
          <w:szCs w:val="20"/>
          <w:lang w:eastAsia="zh-CN"/>
        </w:rPr>
        <w:t>highlighted</w:t>
      </w:r>
      <w:r w:rsidR="00C93F4B">
        <w:rPr>
          <w:rFonts w:eastAsia="SimSun"/>
          <w:sz w:val="20"/>
          <w:szCs w:val="20"/>
          <w:lang w:eastAsia="zh-CN"/>
        </w:rPr>
        <w:t xml:space="preserve"> </w:t>
      </w:r>
      <w:r w:rsidR="00016DFC">
        <w:rPr>
          <w:rFonts w:eastAsia="SimSun"/>
          <w:sz w:val="20"/>
          <w:szCs w:val="20"/>
          <w:lang w:eastAsia="zh-CN"/>
        </w:rPr>
        <w:t>as follows.</w:t>
      </w:r>
      <w:bookmarkEnd w:id="2"/>
    </w:p>
    <w:p w14:paraId="7C2CC1D6" w14:textId="77777777" w:rsidR="0081264E" w:rsidRDefault="0081264E" w:rsidP="0081264E">
      <w:pPr>
        <w:tabs>
          <w:tab w:val="left" w:pos="700"/>
        </w:tabs>
        <w:spacing w:after="120"/>
        <w:jc w:val="both"/>
        <w:rPr>
          <w:rFonts w:eastAsia="SimSun"/>
          <w:b/>
          <w:sz w:val="20"/>
          <w:szCs w:val="20"/>
          <w:lang w:eastAsia="zh-CN"/>
        </w:rPr>
      </w:pPr>
      <w:r w:rsidRPr="008402F9">
        <w:rPr>
          <w:rFonts w:eastAsia="SimSun" w:hint="eastAsia"/>
          <w:b/>
          <w:sz w:val="20"/>
          <w:szCs w:val="20"/>
          <w:lang w:eastAsia="zh-CN"/>
        </w:rPr>
        <w:t xml:space="preserve">Proposal </w:t>
      </w:r>
      <w:r>
        <w:rPr>
          <w:rFonts w:eastAsia="SimSun"/>
          <w:b/>
          <w:sz w:val="20"/>
          <w:szCs w:val="20"/>
          <w:lang w:eastAsia="zh-CN"/>
        </w:rPr>
        <w:t>1</w:t>
      </w:r>
      <w:r w:rsidRPr="008402F9">
        <w:rPr>
          <w:rFonts w:eastAsia="SimSun" w:hint="eastAsia"/>
          <w:b/>
          <w:sz w:val="20"/>
          <w:szCs w:val="20"/>
          <w:lang w:eastAsia="zh-CN"/>
        </w:rPr>
        <w:t xml:space="preserve">: </w:t>
      </w:r>
      <w:r>
        <w:rPr>
          <w:rFonts w:eastAsia="SimSun"/>
          <w:b/>
          <w:sz w:val="20"/>
          <w:szCs w:val="20"/>
          <w:lang w:eastAsia="zh-CN"/>
        </w:rPr>
        <w:t>At least for the configured grant with PUCCH configured, it should be restricted that retransmissions using the configured grant resources for a TB cannot be performed across different configured grant periods.</w:t>
      </w:r>
    </w:p>
    <w:p w14:paraId="7CBCD75A" w14:textId="77777777" w:rsidR="0098713A" w:rsidRDefault="0098713A" w:rsidP="0098713A">
      <w:pPr>
        <w:tabs>
          <w:tab w:val="left" w:pos="700"/>
        </w:tabs>
        <w:spacing w:after="120"/>
        <w:jc w:val="both"/>
        <w:rPr>
          <w:rFonts w:eastAsia="SimSun"/>
          <w:b/>
          <w:sz w:val="20"/>
          <w:szCs w:val="20"/>
          <w:lang w:eastAsia="zh-CN"/>
        </w:rPr>
      </w:pPr>
      <w:r w:rsidRPr="00E03EDD">
        <w:rPr>
          <w:rFonts w:eastAsia="SimSun"/>
          <w:b/>
          <w:sz w:val="20"/>
          <w:szCs w:val="20"/>
          <w:lang w:eastAsia="zh-CN"/>
        </w:rPr>
        <w:t xml:space="preserve">Proposal </w:t>
      </w:r>
      <w:r>
        <w:rPr>
          <w:rFonts w:eastAsia="SimSun"/>
          <w:b/>
          <w:sz w:val="20"/>
          <w:szCs w:val="20"/>
          <w:lang w:eastAsia="zh-CN"/>
        </w:rPr>
        <w:t>2</w:t>
      </w:r>
      <w:r w:rsidRPr="00E03EDD">
        <w:rPr>
          <w:rFonts w:eastAsia="SimSun"/>
          <w:b/>
          <w:sz w:val="20"/>
          <w:szCs w:val="20"/>
          <w:lang w:eastAsia="zh-CN"/>
        </w:rPr>
        <w:t xml:space="preserve">: </w:t>
      </w:r>
      <w:r>
        <w:rPr>
          <w:rFonts w:eastAsia="SimSun"/>
          <w:b/>
          <w:sz w:val="20"/>
          <w:szCs w:val="20"/>
          <w:lang w:eastAsia="zh-CN"/>
        </w:rPr>
        <w:t>To prevent the UE from keeping waiting for the DCI scheduling retransmission, a timer</w:t>
      </w:r>
      <w:r w:rsidRPr="0047220F">
        <w:rPr>
          <w:rFonts w:eastAsia="SimSun"/>
          <w:b/>
          <w:sz w:val="20"/>
          <w:szCs w:val="20"/>
          <w:lang w:eastAsia="zh-CN"/>
        </w:rPr>
        <w:t xml:space="preserve"> </w:t>
      </w:r>
      <w:r>
        <w:rPr>
          <w:rFonts w:eastAsia="SimSun"/>
          <w:b/>
          <w:sz w:val="20"/>
          <w:szCs w:val="20"/>
          <w:lang w:eastAsia="zh-CN"/>
        </w:rPr>
        <w:t>is (re)started after NACK is transmitted on either the PUCCH</w:t>
      </w:r>
      <w:r w:rsidRPr="009B6764">
        <w:rPr>
          <w:rFonts w:eastAsia="SimSun"/>
          <w:b/>
          <w:sz w:val="20"/>
          <w:szCs w:val="20"/>
          <w:lang w:eastAsia="zh-CN"/>
        </w:rPr>
        <w:t xml:space="preserve"> </w:t>
      </w:r>
      <w:r>
        <w:rPr>
          <w:rFonts w:eastAsia="SimSun"/>
          <w:b/>
          <w:sz w:val="20"/>
          <w:szCs w:val="20"/>
          <w:lang w:eastAsia="zh-CN"/>
        </w:rPr>
        <w:t>associated with a configured grant period or the PUCCH provided by a DCI. If no DCI scheduling retransmission is received while the timer is running, the UE will flush the buffer for the corresponding HARQ process ID.</w:t>
      </w:r>
    </w:p>
    <w:p w14:paraId="26A91F21" w14:textId="74367F38" w:rsidR="0098713A" w:rsidRPr="00974D77" w:rsidRDefault="0098713A" w:rsidP="00B65A58">
      <w:pPr>
        <w:tabs>
          <w:tab w:val="left" w:pos="700"/>
        </w:tabs>
        <w:spacing w:after="120"/>
        <w:jc w:val="both"/>
        <w:rPr>
          <w:rFonts w:eastAsia="SimSun"/>
          <w:sz w:val="20"/>
          <w:szCs w:val="20"/>
          <w:lang w:val="x-none" w:eastAsia="zh-CN"/>
        </w:rPr>
      </w:pPr>
      <w:r>
        <w:rPr>
          <w:rFonts w:eastAsia="SimSun"/>
          <w:b/>
          <w:sz w:val="20"/>
          <w:szCs w:val="20"/>
          <w:lang w:eastAsia="zh-CN"/>
        </w:rPr>
        <w:t xml:space="preserve">Proposal 3: If receiving a DCI scheduling retransmission and indicating that no PUCCH resource is provided, the UE will </w:t>
      </w:r>
      <w:r w:rsidR="008E6012">
        <w:rPr>
          <w:rFonts w:eastAsia="SimSun"/>
          <w:b/>
          <w:sz w:val="20"/>
          <w:szCs w:val="20"/>
          <w:lang w:eastAsia="zh-CN"/>
        </w:rPr>
        <w:t xml:space="preserve">perform retransmission and then </w:t>
      </w:r>
      <w:r>
        <w:rPr>
          <w:rFonts w:eastAsia="SimSun"/>
          <w:b/>
          <w:sz w:val="20"/>
          <w:szCs w:val="20"/>
          <w:lang w:eastAsia="zh-CN"/>
        </w:rPr>
        <w:t>flush the buffer for the corresponding HARQ process ID.</w:t>
      </w:r>
    </w:p>
    <w:p w14:paraId="77E9AE2E" w14:textId="77777777" w:rsidR="00182631" w:rsidRPr="00182631" w:rsidRDefault="00182631" w:rsidP="006009B5">
      <w:pPr>
        <w:tabs>
          <w:tab w:val="left" w:pos="700"/>
        </w:tabs>
        <w:spacing w:after="120"/>
        <w:jc w:val="both"/>
        <w:rPr>
          <w:rFonts w:eastAsia="SimSun"/>
          <w:b/>
          <w:sz w:val="20"/>
          <w:szCs w:val="20"/>
          <w:lang w:eastAsia="zh-CN"/>
        </w:rPr>
      </w:pPr>
    </w:p>
    <w:p w14:paraId="03BB8D3F" w14:textId="2DA8F3A4" w:rsidR="008F3BE9" w:rsidRDefault="008F3BE9" w:rsidP="008F3BE9">
      <w:pPr>
        <w:pStyle w:val="1"/>
        <w:spacing w:beforeLines="50" w:before="156" w:afterLines="50" w:after="156"/>
        <w:ind w:left="432" w:hanging="432"/>
        <w:jc w:val="both"/>
        <w:rPr>
          <w:rFonts w:eastAsia="SimSun"/>
          <w:b/>
          <w:sz w:val="24"/>
          <w:lang w:eastAsia="zh-CN"/>
        </w:rPr>
      </w:pPr>
      <w:r>
        <w:rPr>
          <w:rFonts w:eastAsia="SimSun"/>
          <w:b/>
          <w:sz w:val="24"/>
          <w:lang w:eastAsia="zh-CN"/>
        </w:rPr>
        <w:t>Reference</w:t>
      </w:r>
    </w:p>
    <w:p w14:paraId="2B1CD412" w14:textId="453709D4" w:rsidR="00F42118" w:rsidRDefault="003F52FE" w:rsidP="00CE796B">
      <w:pPr>
        <w:pStyle w:val="a6"/>
        <w:suppressAutoHyphens/>
        <w:spacing w:afterLines="50" w:after="156"/>
        <w:jc w:val="both"/>
        <w:rPr>
          <w:rFonts w:eastAsia="SimSun"/>
          <w:sz w:val="20"/>
          <w:szCs w:val="20"/>
          <w:lang w:val="it-IT" w:eastAsia="zh-CN"/>
        </w:rPr>
      </w:pPr>
      <w:r>
        <w:rPr>
          <w:rFonts w:eastAsia="SimSun"/>
          <w:sz w:val="20"/>
          <w:szCs w:val="20"/>
          <w:lang w:val="it-IT" w:eastAsia="zh-CN"/>
        </w:rPr>
        <w:t>[1</w:t>
      </w:r>
      <w:r w:rsidR="00CE796B">
        <w:rPr>
          <w:rFonts w:eastAsia="SimSun"/>
          <w:sz w:val="20"/>
          <w:szCs w:val="20"/>
          <w:lang w:val="it-IT" w:eastAsia="zh-CN"/>
        </w:rPr>
        <w:t xml:space="preserve">] </w:t>
      </w:r>
      <w:r w:rsidR="00D42384" w:rsidRPr="00D165A4">
        <w:rPr>
          <w:rFonts w:eastAsia="SimSun"/>
          <w:sz w:val="20"/>
          <w:szCs w:val="20"/>
          <w:lang w:val="it-IT" w:eastAsia="zh-CN"/>
        </w:rPr>
        <w:t>3GPP</w:t>
      </w:r>
      <w:r w:rsidR="00D42384" w:rsidRPr="00D165A4">
        <w:rPr>
          <w:rFonts w:eastAsia="SimSun" w:hint="eastAsia"/>
          <w:sz w:val="20"/>
          <w:szCs w:val="20"/>
          <w:lang w:val="it-IT" w:eastAsia="zh-CN"/>
        </w:rPr>
        <w:t xml:space="preserve"> </w:t>
      </w:r>
      <w:r w:rsidR="00D42384">
        <w:rPr>
          <w:rFonts w:eastAsia="SimSun"/>
          <w:sz w:val="20"/>
          <w:szCs w:val="20"/>
          <w:lang w:val="it-IT" w:eastAsia="zh-CN"/>
        </w:rPr>
        <w:t>TSG RAN WG1 Meeting #100 e-Meeting</w:t>
      </w:r>
      <w:r w:rsidR="00D42384" w:rsidRPr="00D165A4">
        <w:rPr>
          <w:rFonts w:eastAsia="SimSun" w:hint="eastAsia"/>
          <w:sz w:val="20"/>
          <w:szCs w:val="20"/>
          <w:lang w:val="it-IT" w:eastAsia="zh-CN"/>
        </w:rPr>
        <w:t xml:space="preserve">, </w:t>
      </w:r>
      <w:r w:rsidR="00D42384">
        <w:rPr>
          <w:rFonts w:eastAsia="SimSun"/>
          <w:sz w:val="20"/>
          <w:szCs w:val="20"/>
          <w:lang w:val="it-IT" w:eastAsia="zh-CN"/>
        </w:rPr>
        <w:t>List of email approvals (after the preparation phase)</w:t>
      </w:r>
      <w:r w:rsidR="00D42384">
        <w:rPr>
          <w:rFonts w:eastAsia="SimSun" w:hint="eastAsia"/>
          <w:sz w:val="20"/>
          <w:szCs w:val="20"/>
          <w:lang w:val="it-IT" w:eastAsia="zh-CN"/>
        </w:rPr>
        <w:t>,</w:t>
      </w:r>
      <w:r w:rsidR="00D42384">
        <w:rPr>
          <w:rFonts w:eastAsia="SimSun"/>
          <w:sz w:val="20"/>
          <w:szCs w:val="20"/>
          <w:lang w:val="it-IT" w:eastAsia="zh-CN"/>
        </w:rPr>
        <w:t xml:space="preserve"> Feb.</w:t>
      </w:r>
      <w:r w:rsidR="00D42384" w:rsidRPr="00D165A4">
        <w:rPr>
          <w:rFonts w:eastAsia="SimSun"/>
          <w:sz w:val="20"/>
          <w:szCs w:val="20"/>
          <w:lang w:val="it-IT" w:eastAsia="zh-CN"/>
        </w:rPr>
        <w:t xml:space="preserve"> </w:t>
      </w:r>
      <w:r w:rsidR="00D42384">
        <w:rPr>
          <w:rFonts w:eastAsia="SimSun"/>
          <w:sz w:val="20"/>
          <w:szCs w:val="20"/>
          <w:lang w:val="it-IT" w:eastAsia="zh-CN"/>
        </w:rPr>
        <w:t>24th</w:t>
      </w:r>
      <w:r w:rsidR="00D42384" w:rsidRPr="00D165A4">
        <w:rPr>
          <w:rFonts w:eastAsia="SimSun"/>
          <w:sz w:val="20"/>
          <w:szCs w:val="20"/>
          <w:lang w:val="it-IT" w:eastAsia="zh-CN"/>
        </w:rPr>
        <w:t xml:space="preserve"> – </w:t>
      </w:r>
      <w:r w:rsidR="00D42384">
        <w:rPr>
          <w:rFonts w:eastAsia="SimSun"/>
          <w:sz w:val="20"/>
          <w:szCs w:val="20"/>
          <w:lang w:val="it-IT" w:eastAsia="zh-CN"/>
        </w:rPr>
        <w:t>Mar. 6th, 2020</w:t>
      </w:r>
      <w:r w:rsidR="00D42384" w:rsidRPr="00D165A4">
        <w:rPr>
          <w:rFonts w:eastAsia="SimSun" w:hint="eastAsia"/>
          <w:sz w:val="20"/>
          <w:szCs w:val="20"/>
          <w:lang w:val="it-IT" w:eastAsia="zh-CN"/>
        </w:rPr>
        <w:t>.</w:t>
      </w:r>
    </w:p>
    <w:p w14:paraId="6B80D58A" w14:textId="380DAE71" w:rsidR="00D42384" w:rsidRDefault="00D42384" w:rsidP="00CE796B">
      <w:pPr>
        <w:pStyle w:val="a6"/>
        <w:suppressAutoHyphens/>
        <w:spacing w:afterLines="50" w:after="156"/>
        <w:jc w:val="both"/>
        <w:rPr>
          <w:rFonts w:eastAsia="SimSun"/>
          <w:sz w:val="20"/>
          <w:szCs w:val="20"/>
          <w:lang w:val="it-IT" w:eastAsia="zh-CN"/>
        </w:rPr>
      </w:pPr>
      <w:r>
        <w:rPr>
          <w:rFonts w:eastAsia="SimSun"/>
          <w:sz w:val="20"/>
          <w:szCs w:val="20"/>
          <w:lang w:val="it-IT" w:eastAsia="zh-CN"/>
        </w:rPr>
        <w:t xml:space="preserve">[2] </w:t>
      </w:r>
      <w:r w:rsidRPr="00D42384">
        <w:rPr>
          <w:rFonts w:eastAsia="SimSun"/>
          <w:sz w:val="20"/>
          <w:szCs w:val="20"/>
          <w:lang w:val="it-IT" w:eastAsia="zh-CN"/>
        </w:rPr>
        <w:t>R1-2000546</w:t>
      </w:r>
      <w:r>
        <w:rPr>
          <w:rFonts w:eastAsia="SimSun"/>
          <w:sz w:val="20"/>
          <w:szCs w:val="20"/>
          <w:lang w:val="it-IT" w:eastAsia="zh-CN"/>
        </w:rPr>
        <w:t>,</w:t>
      </w:r>
      <w:r w:rsidRPr="00D42384">
        <w:rPr>
          <w:rFonts w:eastAsia="SimSun"/>
          <w:sz w:val="20"/>
          <w:szCs w:val="20"/>
          <w:lang w:val="it-IT" w:eastAsia="zh-CN"/>
        </w:rPr>
        <w:t xml:space="preserve"> Remaining issues on mode 1 resource allocation for NR V2X</w:t>
      </w:r>
      <w:r>
        <w:rPr>
          <w:rFonts w:eastAsia="SimSun"/>
          <w:sz w:val="20"/>
          <w:szCs w:val="20"/>
          <w:lang w:val="it-IT" w:eastAsia="zh-CN"/>
        </w:rPr>
        <w:t>, Fujitsu, RAN1#100, Feb.</w:t>
      </w:r>
      <w:r w:rsidRPr="00D165A4">
        <w:rPr>
          <w:rFonts w:eastAsia="SimSun"/>
          <w:sz w:val="20"/>
          <w:szCs w:val="20"/>
          <w:lang w:val="it-IT" w:eastAsia="zh-CN"/>
        </w:rPr>
        <w:t xml:space="preserve"> </w:t>
      </w:r>
      <w:r>
        <w:rPr>
          <w:rFonts w:eastAsia="SimSun"/>
          <w:sz w:val="20"/>
          <w:szCs w:val="20"/>
          <w:lang w:val="it-IT" w:eastAsia="zh-CN"/>
        </w:rPr>
        <w:t>24th</w:t>
      </w:r>
      <w:r w:rsidRPr="00D165A4">
        <w:rPr>
          <w:rFonts w:eastAsia="SimSun"/>
          <w:sz w:val="20"/>
          <w:szCs w:val="20"/>
          <w:lang w:val="it-IT" w:eastAsia="zh-CN"/>
        </w:rPr>
        <w:t xml:space="preserve"> – </w:t>
      </w:r>
      <w:r>
        <w:rPr>
          <w:rFonts w:eastAsia="SimSun"/>
          <w:sz w:val="20"/>
          <w:szCs w:val="20"/>
          <w:lang w:val="it-IT" w:eastAsia="zh-CN"/>
        </w:rPr>
        <w:t>Mar. 6th, 2020</w:t>
      </w:r>
      <w:r w:rsidRPr="00D165A4">
        <w:rPr>
          <w:rFonts w:eastAsia="SimSun" w:hint="eastAsia"/>
          <w:sz w:val="20"/>
          <w:szCs w:val="20"/>
          <w:lang w:val="it-IT" w:eastAsia="zh-CN"/>
        </w:rPr>
        <w:t>.</w:t>
      </w:r>
    </w:p>
    <w:p w14:paraId="7987DE1D" w14:textId="59EE4A14" w:rsidR="00112B2D" w:rsidRPr="00946186" w:rsidRDefault="00D42384" w:rsidP="00946186">
      <w:pPr>
        <w:pStyle w:val="a6"/>
        <w:suppressAutoHyphens/>
        <w:spacing w:afterLines="50" w:after="156"/>
        <w:jc w:val="both"/>
        <w:rPr>
          <w:rFonts w:eastAsia="SimSun"/>
          <w:sz w:val="20"/>
          <w:szCs w:val="20"/>
          <w:lang w:val="it-IT" w:eastAsia="zh-CN"/>
        </w:rPr>
      </w:pPr>
      <w:r>
        <w:rPr>
          <w:rFonts w:eastAsia="SimSun"/>
          <w:sz w:val="20"/>
          <w:szCs w:val="20"/>
          <w:lang w:val="it-IT" w:eastAsia="zh-CN"/>
        </w:rPr>
        <w:t xml:space="preserve">[3] </w:t>
      </w:r>
      <w:r w:rsidR="00CE796B" w:rsidRPr="00D165A4">
        <w:rPr>
          <w:rFonts w:eastAsia="SimSun"/>
          <w:sz w:val="20"/>
          <w:szCs w:val="20"/>
          <w:lang w:val="it-IT" w:eastAsia="zh-CN"/>
        </w:rPr>
        <w:t>3GPP</w:t>
      </w:r>
      <w:r w:rsidR="00CE796B" w:rsidRPr="00D165A4">
        <w:rPr>
          <w:rFonts w:eastAsia="SimSun" w:hint="eastAsia"/>
          <w:sz w:val="20"/>
          <w:szCs w:val="20"/>
          <w:lang w:val="it-IT" w:eastAsia="zh-CN"/>
        </w:rPr>
        <w:t xml:space="preserve"> </w:t>
      </w:r>
      <w:r w:rsidR="003F52FE">
        <w:rPr>
          <w:rFonts w:eastAsia="SimSun"/>
          <w:sz w:val="20"/>
          <w:szCs w:val="20"/>
          <w:lang w:val="it-IT" w:eastAsia="zh-CN"/>
        </w:rPr>
        <w:t>TSG RAN WG1 Meeting #99</w:t>
      </w:r>
      <w:r w:rsidR="00CE796B" w:rsidRPr="00D165A4">
        <w:rPr>
          <w:rFonts w:eastAsia="SimSun" w:hint="eastAsia"/>
          <w:sz w:val="20"/>
          <w:szCs w:val="20"/>
          <w:lang w:val="it-IT" w:eastAsia="zh-CN"/>
        </w:rPr>
        <w:t xml:space="preserve">, </w:t>
      </w:r>
      <w:r w:rsidR="00CE796B" w:rsidRPr="00D165A4">
        <w:rPr>
          <w:rFonts w:eastAsia="SimSun"/>
          <w:sz w:val="20"/>
          <w:szCs w:val="20"/>
          <w:lang w:val="it-IT" w:eastAsia="zh-CN"/>
        </w:rPr>
        <w:t>RAN1 Chairman’s Notes</w:t>
      </w:r>
      <w:r w:rsidR="00CE796B" w:rsidRPr="00D165A4">
        <w:rPr>
          <w:rFonts w:eastAsia="SimSun" w:hint="eastAsia"/>
          <w:sz w:val="20"/>
          <w:szCs w:val="20"/>
          <w:lang w:val="it-IT" w:eastAsia="zh-CN"/>
        </w:rPr>
        <w:t xml:space="preserve">, </w:t>
      </w:r>
      <w:r w:rsidR="003F52FE">
        <w:rPr>
          <w:rFonts w:eastAsia="SimSun"/>
          <w:sz w:val="20"/>
          <w:szCs w:val="20"/>
          <w:lang w:val="it-IT" w:eastAsia="zh-CN"/>
        </w:rPr>
        <w:t>Reno</w:t>
      </w:r>
      <w:r w:rsidR="00CE796B" w:rsidRPr="00D165A4">
        <w:rPr>
          <w:rFonts w:eastAsia="SimSun"/>
          <w:sz w:val="20"/>
          <w:szCs w:val="20"/>
          <w:lang w:val="it-IT" w:eastAsia="zh-CN"/>
        </w:rPr>
        <w:t xml:space="preserve">, </w:t>
      </w:r>
      <w:r w:rsidR="003F52FE">
        <w:rPr>
          <w:rFonts w:eastAsia="SimSun"/>
          <w:sz w:val="20"/>
          <w:szCs w:val="20"/>
          <w:lang w:val="it-IT" w:eastAsia="zh-CN"/>
        </w:rPr>
        <w:t>USA</w:t>
      </w:r>
      <w:r w:rsidR="00CE796B" w:rsidRPr="00D165A4">
        <w:rPr>
          <w:rFonts w:eastAsia="SimSun"/>
          <w:sz w:val="20"/>
          <w:szCs w:val="20"/>
          <w:lang w:val="it-IT" w:eastAsia="zh-CN"/>
        </w:rPr>
        <w:t xml:space="preserve">, </w:t>
      </w:r>
      <w:r w:rsidR="003F52FE">
        <w:rPr>
          <w:rFonts w:eastAsia="SimSun"/>
          <w:sz w:val="20"/>
          <w:szCs w:val="20"/>
          <w:lang w:val="it-IT" w:eastAsia="zh-CN"/>
        </w:rPr>
        <w:t>Nov.</w:t>
      </w:r>
      <w:r w:rsidR="00CE796B" w:rsidRPr="00D165A4">
        <w:rPr>
          <w:rFonts w:eastAsia="SimSun"/>
          <w:sz w:val="20"/>
          <w:szCs w:val="20"/>
          <w:lang w:val="it-IT" w:eastAsia="zh-CN"/>
        </w:rPr>
        <w:t xml:space="preserve"> </w:t>
      </w:r>
      <w:r w:rsidR="003F52FE">
        <w:rPr>
          <w:rFonts w:eastAsia="SimSun"/>
          <w:sz w:val="20"/>
          <w:szCs w:val="20"/>
          <w:lang w:val="it-IT" w:eastAsia="zh-CN"/>
        </w:rPr>
        <w:t>1</w:t>
      </w:r>
      <w:r w:rsidR="00CE796B">
        <w:rPr>
          <w:rFonts w:eastAsia="SimSun"/>
          <w:sz w:val="20"/>
          <w:szCs w:val="20"/>
          <w:lang w:val="it-IT" w:eastAsia="zh-CN"/>
        </w:rPr>
        <w:t>8th</w:t>
      </w:r>
      <w:r w:rsidR="00CE796B" w:rsidRPr="00D165A4">
        <w:rPr>
          <w:rFonts w:eastAsia="SimSun"/>
          <w:sz w:val="20"/>
          <w:szCs w:val="20"/>
          <w:lang w:val="it-IT" w:eastAsia="zh-CN"/>
        </w:rPr>
        <w:t xml:space="preserve"> – </w:t>
      </w:r>
      <w:r w:rsidR="003F52FE">
        <w:rPr>
          <w:rFonts w:eastAsia="SimSun"/>
          <w:sz w:val="20"/>
          <w:szCs w:val="20"/>
          <w:lang w:val="it-IT" w:eastAsia="zh-CN"/>
        </w:rPr>
        <w:t>2</w:t>
      </w:r>
      <w:r w:rsidR="00CE796B">
        <w:rPr>
          <w:rFonts w:eastAsia="SimSun"/>
          <w:sz w:val="20"/>
          <w:szCs w:val="20"/>
          <w:lang w:val="it-IT" w:eastAsia="zh-CN"/>
        </w:rPr>
        <w:t>2</w:t>
      </w:r>
      <w:r w:rsidR="003F52FE">
        <w:rPr>
          <w:rFonts w:eastAsia="SimSun"/>
          <w:sz w:val="20"/>
          <w:szCs w:val="20"/>
          <w:lang w:val="it-IT" w:eastAsia="zh-CN"/>
        </w:rPr>
        <w:t>nd</w:t>
      </w:r>
      <w:r w:rsidR="00CE796B">
        <w:rPr>
          <w:rFonts w:eastAsia="SimSun"/>
          <w:sz w:val="20"/>
          <w:szCs w:val="20"/>
          <w:lang w:val="it-IT" w:eastAsia="zh-CN"/>
        </w:rPr>
        <w:t>, 2019</w:t>
      </w:r>
      <w:r w:rsidR="00CE796B" w:rsidRPr="00D165A4">
        <w:rPr>
          <w:rFonts w:eastAsia="SimSun" w:hint="eastAsia"/>
          <w:sz w:val="20"/>
          <w:szCs w:val="20"/>
          <w:lang w:val="it-IT" w:eastAsia="zh-CN"/>
        </w:rPr>
        <w:t>.</w:t>
      </w:r>
    </w:p>
    <w:sectPr w:rsidR="00112B2D" w:rsidRPr="00946186" w:rsidSect="000F283A">
      <w:footerReference w:type="default" r:id="rId14"/>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94DE6" w14:textId="77777777" w:rsidR="00193FD1" w:rsidRDefault="00193FD1">
      <w:r>
        <w:separator/>
      </w:r>
    </w:p>
  </w:endnote>
  <w:endnote w:type="continuationSeparator" w:id="0">
    <w:p w14:paraId="5C351D04" w14:textId="77777777" w:rsidR="00193FD1" w:rsidRDefault="00193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147361"/>
      <w:docPartObj>
        <w:docPartGallery w:val="Page Numbers (Bottom of Page)"/>
        <w:docPartUnique/>
      </w:docPartObj>
    </w:sdtPr>
    <w:sdtEndPr/>
    <w:sdtContent>
      <w:p w14:paraId="4488E430" w14:textId="2A57CBFB" w:rsidR="0032306D" w:rsidRDefault="0032306D">
        <w:pPr>
          <w:pStyle w:val="ae"/>
          <w:jc w:val="center"/>
        </w:pPr>
        <w:r>
          <w:fldChar w:fldCharType="begin"/>
        </w:r>
        <w:r>
          <w:instrText>PAGE   \* MERGEFORMAT</w:instrText>
        </w:r>
        <w:r>
          <w:fldChar w:fldCharType="separate"/>
        </w:r>
        <w:r w:rsidR="0081264E" w:rsidRPr="0081264E">
          <w:rPr>
            <w:noProof/>
            <w:lang w:val="zh-CN" w:eastAsia="zh-CN"/>
          </w:rPr>
          <w:t>4</w:t>
        </w:r>
        <w:r>
          <w:fldChar w:fldCharType="end"/>
        </w:r>
      </w:p>
    </w:sdtContent>
  </w:sdt>
  <w:p w14:paraId="7C8A2E4F" w14:textId="0CC214AE" w:rsidR="0032306D" w:rsidRPr="00F94597" w:rsidRDefault="0032306D" w:rsidP="00F9459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11C69" w14:textId="77777777" w:rsidR="00193FD1" w:rsidRDefault="00193FD1">
      <w:r>
        <w:separator/>
      </w:r>
    </w:p>
  </w:footnote>
  <w:footnote w:type="continuationSeparator" w:id="0">
    <w:p w14:paraId="23C93608" w14:textId="77777777" w:rsidR="00193FD1" w:rsidRDefault="00193F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20FF0F27"/>
    <w:multiLevelType w:val="hybridMultilevel"/>
    <w:tmpl w:val="0C26739E"/>
    <w:lvl w:ilvl="0" w:tplc="7C3A4C04">
      <w:start w:val="1"/>
      <w:numFmt w:val="bullet"/>
      <w:lvlText w:val="-"/>
      <w:lvlJc w:val="left"/>
      <w:pPr>
        <w:ind w:left="660" w:hanging="420"/>
      </w:pPr>
      <w:rPr>
        <w:rFonts w:ascii="Times New Roman" w:eastAsia="SimSun"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nsid w:val="27D84EE5"/>
    <w:multiLevelType w:val="hybridMultilevel"/>
    <w:tmpl w:val="FCA4D724"/>
    <w:lvl w:ilvl="0" w:tplc="2102C254">
      <w:start w:val="1"/>
      <w:numFmt w:val="bullet"/>
      <w:lvlText w:val=""/>
      <w:lvlJc w:val="left"/>
      <w:pPr>
        <w:tabs>
          <w:tab w:val="num" w:pos="720"/>
        </w:tabs>
        <w:ind w:left="720" w:hanging="360"/>
      </w:pPr>
      <w:rPr>
        <w:rFonts w:ascii="Wingdings" w:hAnsi="Wingdings" w:hint="default"/>
      </w:rPr>
    </w:lvl>
    <w:lvl w:ilvl="1" w:tplc="88604ABC">
      <w:start w:val="1"/>
      <w:numFmt w:val="bullet"/>
      <w:lvlText w:val=""/>
      <w:lvlJc w:val="left"/>
      <w:pPr>
        <w:tabs>
          <w:tab w:val="num" w:pos="1440"/>
        </w:tabs>
        <w:ind w:left="1440" w:hanging="360"/>
      </w:pPr>
      <w:rPr>
        <w:rFonts w:ascii="Wingdings" w:hAnsi="Wingdings" w:hint="default"/>
      </w:rPr>
    </w:lvl>
    <w:lvl w:ilvl="2" w:tplc="613E116A" w:tentative="1">
      <w:start w:val="1"/>
      <w:numFmt w:val="bullet"/>
      <w:lvlText w:val=""/>
      <w:lvlJc w:val="left"/>
      <w:pPr>
        <w:tabs>
          <w:tab w:val="num" w:pos="2160"/>
        </w:tabs>
        <w:ind w:left="2160" w:hanging="360"/>
      </w:pPr>
      <w:rPr>
        <w:rFonts w:ascii="Wingdings" w:hAnsi="Wingdings" w:hint="default"/>
      </w:rPr>
    </w:lvl>
    <w:lvl w:ilvl="3" w:tplc="571E9684" w:tentative="1">
      <w:start w:val="1"/>
      <w:numFmt w:val="bullet"/>
      <w:lvlText w:val=""/>
      <w:lvlJc w:val="left"/>
      <w:pPr>
        <w:tabs>
          <w:tab w:val="num" w:pos="2880"/>
        </w:tabs>
        <w:ind w:left="2880" w:hanging="360"/>
      </w:pPr>
      <w:rPr>
        <w:rFonts w:ascii="Wingdings" w:hAnsi="Wingdings" w:hint="default"/>
      </w:rPr>
    </w:lvl>
    <w:lvl w:ilvl="4" w:tplc="B172FE64" w:tentative="1">
      <w:start w:val="1"/>
      <w:numFmt w:val="bullet"/>
      <w:lvlText w:val=""/>
      <w:lvlJc w:val="left"/>
      <w:pPr>
        <w:tabs>
          <w:tab w:val="num" w:pos="3600"/>
        </w:tabs>
        <w:ind w:left="3600" w:hanging="360"/>
      </w:pPr>
      <w:rPr>
        <w:rFonts w:ascii="Wingdings" w:hAnsi="Wingdings" w:hint="default"/>
      </w:rPr>
    </w:lvl>
    <w:lvl w:ilvl="5" w:tplc="D7DEE176" w:tentative="1">
      <w:start w:val="1"/>
      <w:numFmt w:val="bullet"/>
      <w:lvlText w:val=""/>
      <w:lvlJc w:val="left"/>
      <w:pPr>
        <w:tabs>
          <w:tab w:val="num" w:pos="4320"/>
        </w:tabs>
        <w:ind w:left="4320" w:hanging="360"/>
      </w:pPr>
      <w:rPr>
        <w:rFonts w:ascii="Wingdings" w:hAnsi="Wingdings" w:hint="default"/>
      </w:rPr>
    </w:lvl>
    <w:lvl w:ilvl="6" w:tplc="03E4B482" w:tentative="1">
      <w:start w:val="1"/>
      <w:numFmt w:val="bullet"/>
      <w:lvlText w:val=""/>
      <w:lvlJc w:val="left"/>
      <w:pPr>
        <w:tabs>
          <w:tab w:val="num" w:pos="5040"/>
        </w:tabs>
        <w:ind w:left="5040" w:hanging="360"/>
      </w:pPr>
      <w:rPr>
        <w:rFonts w:ascii="Wingdings" w:hAnsi="Wingdings" w:hint="default"/>
      </w:rPr>
    </w:lvl>
    <w:lvl w:ilvl="7" w:tplc="6BA2BFF6" w:tentative="1">
      <w:start w:val="1"/>
      <w:numFmt w:val="bullet"/>
      <w:lvlText w:val=""/>
      <w:lvlJc w:val="left"/>
      <w:pPr>
        <w:tabs>
          <w:tab w:val="num" w:pos="5760"/>
        </w:tabs>
        <w:ind w:left="5760" w:hanging="360"/>
      </w:pPr>
      <w:rPr>
        <w:rFonts w:ascii="Wingdings" w:hAnsi="Wingdings" w:hint="default"/>
      </w:rPr>
    </w:lvl>
    <w:lvl w:ilvl="8" w:tplc="C3C6F514" w:tentative="1">
      <w:start w:val="1"/>
      <w:numFmt w:val="bullet"/>
      <w:lvlText w:val=""/>
      <w:lvlJc w:val="left"/>
      <w:pPr>
        <w:tabs>
          <w:tab w:val="num" w:pos="6480"/>
        </w:tabs>
        <w:ind w:left="6480" w:hanging="360"/>
      </w:pPr>
      <w:rPr>
        <w:rFonts w:ascii="Wingdings" w:hAnsi="Wingdings" w:hint="default"/>
      </w:rPr>
    </w:lvl>
  </w:abstractNum>
  <w:abstractNum w:abstractNumId="5">
    <w:nsid w:val="2F4C2561"/>
    <w:multiLevelType w:val="hybridMultilevel"/>
    <w:tmpl w:val="3C145B94"/>
    <w:lvl w:ilvl="0" w:tplc="51ACA688">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7">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65C206A4"/>
    <w:multiLevelType w:val="hybridMultilevel"/>
    <w:tmpl w:val="F92A4CD0"/>
    <w:lvl w:ilvl="0" w:tplc="B8700FD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28">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25"/>
  </w:num>
  <w:num w:numId="4">
    <w:abstractNumId w:val="6"/>
  </w:num>
  <w:num w:numId="5">
    <w:abstractNumId w:val="30"/>
  </w:num>
  <w:num w:numId="6">
    <w:abstractNumId w:val="13"/>
  </w:num>
  <w:num w:numId="7">
    <w:abstractNumId w:val="21"/>
  </w:num>
  <w:num w:numId="8">
    <w:abstractNumId w:val="28"/>
  </w:num>
  <w:num w:numId="9">
    <w:abstractNumId w:val="24"/>
  </w:num>
  <w:num w:numId="10">
    <w:abstractNumId w:val="14"/>
  </w:num>
  <w:num w:numId="11">
    <w:abstractNumId w:val="16"/>
  </w:num>
  <w:num w:numId="12">
    <w:abstractNumId w:val="27"/>
  </w:num>
  <w:num w:numId="13">
    <w:abstractNumId w:val="19"/>
  </w:num>
  <w:num w:numId="14">
    <w:abstractNumId w:val="25"/>
  </w:num>
  <w:num w:numId="15">
    <w:abstractNumId w:val="25"/>
  </w:num>
  <w:num w:numId="16">
    <w:abstractNumId w:val="10"/>
  </w:num>
  <w:num w:numId="17">
    <w:abstractNumId w:val="8"/>
  </w:num>
  <w:num w:numId="18">
    <w:abstractNumId w:val="9"/>
  </w:num>
  <w:num w:numId="19">
    <w:abstractNumId w:val="7"/>
  </w:num>
  <w:num w:numId="20">
    <w:abstractNumId w:val="1"/>
  </w:num>
  <w:num w:numId="21">
    <w:abstractNumId w:val="26"/>
  </w:num>
  <w:num w:numId="22">
    <w:abstractNumId w:val="25"/>
  </w:num>
  <w:num w:numId="23">
    <w:abstractNumId w:val="18"/>
  </w:num>
  <w:num w:numId="24">
    <w:abstractNumId w:val="29"/>
  </w:num>
  <w:num w:numId="25">
    <w:abstractNumId w:val="3"/>
  </w:num>
  <w:num w:numId="26">
    <w:abstractNumId w:val="25"/>
  </w:num>
  <w:num w:numId="27">
    <w:abstractNumId w:val="25"/>
  </w:num>
  <w:num w:numId="28">
    <w:abstractNumId w:val="25"/>
  </w:num>
  <w:num w:numId="29">
    <w:abstractNumId w:val="17"/>
  </w:num>
  <w:num w:numId="30">
    <w:abstractNumId w:val="11"/>
  </w:num>
  <w:num w:numId="31">
    <w:abstractNumId w:val="20"/>
  </w:num>
  <w:num w:numId="32">
    <w:abstractNumId w:val="2"/>
  </w:num>
  <w:num w:numId="33">
    <w:abstractNumId w:val="22"/>
  </w:num>
  <w:num w:numId="34">
    <w:abstractNumId w:val="15"/>
  </w:num>
  <w:num w:numId="35">
    <w:abstractNumId w:val="4"/>
  </w:num>
  <w:num w:numId="36">
    <w:abstractNumId w:val="5"/>
  </w:num>
  <w:num w:numId="3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99E"/>
    <w:rsid w:val="00014C0D"/>
    <w:rsid w:val="00014F85"/>
    <w:rsid w:val="00015340"/>
    <w:rsid w:val="00015490"/>
    <w:rsid w:val="000155A2"/>
    <w:rsid w:val="000155E5"/>
    <w:rsid w:val="000159B3"/>
    <w:rsid w:val="000159D9"/>
    <w:rsid w:val="00015BA3"/>
    <w:rsid w:val="00015DDD"/>
    <w:rsid w:val="00015F1E"/>
    <w:rsid w:val="000161A3"/>
    <w:rsid w:val="000165F0"/>
    <w:rsid w:val="00016975"/>
    <w:rsid w:val="00016DEB"/>
    <w:rsid w:val="00016DFC"/>
    <w:rsid w:val="000171D8"/>
    <w:rsid w:val="000174BE"/>
    <w:rsid w:val="00017B83"/>
    <w:rsid w:val="00017CED"/>
    <w:rsid w:val="0002002F"/>
    <w:rsid w:val="00020341"/>
    <w:rsid w:val="000206B1"/>
    <w:rsid w:val="0002084D"/>
    <w:rsid w:val="00020EA2"/>
    <w:rsid w:val="00020FAC"/>
    <w:rsid w:val="00021360"/>
    <w:rsid w:val="000219E9"/>
    <w:rsid w:val="000223BE"/>
    <w:rsid w:val="000225E2"/>
    <w:rsid w:val="000229F7"/>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C04"/>
    <w:rsid w:val="00035E95"/>
    <w:rsid w:val="00035FCB"/>
    <w:rsid w:val="00036200"/>
    <w:rsid w:val="0003640B"/>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6BF7"/>
    <w:rsid w:val="000471EE"/>
    <w:rsid w:val="00047425"/>
    <w:rsid w:val="00047583"/>
    <w:rsid w:val="00047726"/>
    <w:rsid w:val="00047924"/>
    <w:rsid w:val="0004796D"/>
    <w:rsid w:val="00047C0A"/>
    <w:rsid w:val="00050055"/>
    <w:rsid w:val="0005061A"/>
    <w:rsid w:val="00050642"/>
    <w:rsid w:val="00050874"/>
    <w:rsid w:val="0005089F"/>
    <w:rsid w:val="00050BBA"/>
    <w:rsid w:val="00050D66"/>
    <w:rsid w:val="00050FCE"/>
    <w:rsid w:val="00051169"/>
    <w:rsid w:val="00051531"/>
    <w:rsid w:val="00051B2A"/>
    <w:rsid w:val="0005209B"/>
    <w:rsid w:val="00052168"/>
    <w:rsid w:val="000522A4"/>
    <w:rsid w:val="0005257E"/>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098"/>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285"/>
    <w:rsid w:val="000656E1"/>
    <w:rsid w:val="000657AD"/>
    <w:rsid w:val="00065813"/>
    <w:rsid w:val="00065AD4"/>
    <w:rsid w:val="00065BB8"/>
    <w:rsid w:val="00065CE4"/>
    <w:rsid w:val="00065D8A"/>
    <w:rsid w:val="00065F07"/>
    <w:rsid w:val="00065F9C"/>
    <w:rsid w:val="00066024"/>
    <w:rsid w:val="000660C7"/>
    <w:rsid w:val="000664CD"/>
    <w:rsid w:val="000673B3"/>
    <w:rsid w:val="0006753B"/>
    <w:rsid w:val="000676A3"/>
    <w:rsid w:val="000677B2"/>
    <w:rsid w:val="00067A99"/>
    <w:rsid w:val="00067CF3"/>
    <w:rsid w:val="0007024E"/>
    <w:rsid w:val="000704A8"/>
    <w:rsid w:val="0007088A"/>
    <w:rsid w:val="00071670"/>
    <w:rsid w:val="000716E0"/>
    <w:rsid w:val="00071B8E"/>
    <w:rsid w:val="00071E9D"/>
    <w:rsid w:val="00071F6C"/>
    <w:rsid w:val="00071FEA"/>
    <w:rsid w:val="000720E2"/>
    <w:rsid w:val="0007240E"/>
    <w:rsid w:val="00072846"/>
    <w:rsid w:val="00072DB4"/>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732"/>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14D"/>
    <w:rsid w:val="0008121A"/>
    <w:rsid w:val="000813CC"/>
    <w:rsid w:val="00081561"/>
    <w:rsid w:val="00081AAF"/>
    <w:rsid w:val="00081D61"/>
    <w:rsid w:val="00081E52"/>
    <w:rsid w:val="00081FFD"/>
    <w:rsid w:val="00082134"/>
    <w:rsid w:val="00082855"/>
    <w:rsid w:val="000828EB"/>
    <w:rsid w:val="00082A5E"/>
    <w:rsid w:val="00082C5D"/>
    <w:rsid w:val="000832A5"/>
    <w:rsid w:val="000832AB"/>
    <w:rsid w:val="000833A3"/>
    <w:rsid w:val="0008353B"/>
    <w:rsid w:val="0008363B"/>
    <w:rsid w:val="00083850"/>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25"/>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265"/>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B777C"/>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5D"/>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1BA"/>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0CC"/>
    <w:rsid w:val="001532DD"/>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1E2"/>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631"/>
    <w:rsid w:val="00182702"/>
    <w:rsid w:val="00182852"/>
    <w:rsid w:val="001828F7"/>
    <w:rsid w:val="00182B7E"/>
    <w:rsid w:val="00182BE2"/>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3FD1"/>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41D"/>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BC"/>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E4"/>
    <w:rsid w:val="00210901"/>
    <w:rsid w:val="002109E4"/>
    <w:rsid w:val="00210BB7"/>
    <w:rsid w:val="00210D95"/>
    <w:rsid w:val="00210DBF"/>
    <w:rsid w:val="0021100D"/>
    <w:rsid w:val="002115B9"/>
    <w:rsid w:val="00211AFE"/>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D"/>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9D"/>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9CB"/>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CF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E9"/>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8FC"/>
    <w:rsid w:val="00243948"/>
    <w:rsid w:val="00243B2C"/>
    <w:rsid w:val="00243CDE"/>
    <w:rsid w:val="00243D7E"/>
    <w:rsid w:val="00243DEB"/>
    <w:rsid w:val="00243F78"/>
    <w:rsid w:val="002442F4"/>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9C"/>
    <w:rsid w:val="002510AD"/>
    <w:rsid w:val="0025114B"/>
    <w:rsid w:val="00251371"/>
    <w:rsid w:val="002513BD"/>
    <w:rsid w:val="002514C1"/>
    <w:rsid w:val="002518D3"/>
    <w:rsid w:val="0025194D"/>
    <w:rsid w:val="00251B44"/>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6D36"/>
    <w:rsid w:val="00267134"/>
    <w:rsid w:val="002671E1"/>
    <w:rsid w:val="0026729C"/>
    <w:rsid w:val="002677FA"/>
    <w:rsid w:val="00267B7A"/>
    <w:rsid w:val="00267CCA"/>
    <w:rsid w:val="00267DE5"/>
    <w:rsid w:val="00267EA0"/>
    <w:rsid w:val="00267F1D"/>
    <w:rsid w:val="00267FA2"/>
    <w:rsid w:val="00267FBC"/>
    <w:rsid w:val="00270057"/>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8D0"/>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4CC8"/>
    <w:rsid w:val="00285118"/>
    <w:rsid w:val="0028533C"/>
    <w:rsid w:val="002855FF"/>
    <w:rsid w:val="002856CF"/>
    <w:rsid w:val="00285723"/>
    <w:rsid w:val="0028587F"/>
    <w:rsid w:val="002858A2"/>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0EC3"/>
    <w:rsid w:val="00291083"/>
    <w:rsid w:val="00291467"/>
    <w:rsid w:val="0029153C"/>
    <w:rsid w:val="002916A8"/>
    <w:rsid w:val="002917B2"/>
    <w:rsid w:val="002917D8"/>
    <w:rsid w:val="00291984"/>
    <w:rsid w:val="00291AAF"/>
    <w:rsid w:val="00291BFB"/>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6EB8"/>
    <w:rsid w:val="002A7772"/>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155"/>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4DB"/>
    <w:rsid w:val="002E460F"/>
    <w:rsid w:val="002E483B"/>
    <w:rsid w:val="002E4D28"/>
    <w:rsid w:val="002E4F0E"/>
    <w:rsid w:val="002E55B0"/>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398"/>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4F7"/>
    <w:rsid w:val="0030488A"/>
    <w:rsid w:val="0030496A"/>
    <w:rsid w:val="003049A7"/>
    <w:rsid w:val="00304C17"/>
    <w:rsid w:val="003052D2"/>
    <w:rsid w:val="00305BC2"/>
    <w:rsid w:val="00305D95"/>
    <w:rsid w:val="00305E5B"/>
    <w:rsid w:val="003061D3"/>
    <w:rsid w:val="0030622C"/>
    <w:rsid w:val="003063E1"/>
    <w:rsid w:val="00306440"/>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6D"/>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D72"/>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5FE5"/>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D92"/>
    <w:rsid w:val="00357F57"/>
    <w:rsid w:val="003602CE"/>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3291"/>
    <w:rsid w:val="0036355F"/>
    <w:rsid w:val="003637FF"/>
    <w:rsid w:val="0036382A"/>
    <w:rsid w:val="003639CC"/>
    <w:rsid w:val="00363C3E"/>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C88"/>
    <w:rsid w:val="00380D9E"/>
    <w:rsid w:val="00380DA9"/>
    <w:rsid w:val="0038128F"/>
    <w:rsid w:val="0038178A"/>
    <w:rsid w:val="003823EA"/>
    <w:rsid w:val="00382CF1"/>
    <w:rsid w:val="00382D0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C8B"/>
    <w:rsid w:val="00390F72"/>
    <w:rsid w:val="003912A7"/>
    <w:rsid w:val="00391377"/>
    <w:rsid w:val="003917D1"/>
    <w:rsid w:val="003919F3"/>
    <w:rsid w:val="00391BED"/>
    <w:rsid w:val="00391E09"/>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3AB"/>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7C6"/>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5D4"/>
    <w:rsid w:val="003C17F0"/>
    <w:rsid w:val="003C198E"/>
    <w:rsid w:val="003C1AD6"/>
    <w:rsid w:val="003C1E98"/>
    <w:rsid w:val="003C20AA"/>
    <w:rsid w:val="003C21C6"/>
    <w:rsid w:val="003C2251"/>
    <w:rsid w:val="003C2C9B"/>
    <w:rsid w:val="003C3234"/>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5D47"/>
    <w:rsid w:val="003D60BA"/>
    <w:rsid w:val="003D6142"/>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438"/>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99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0CC"/>
    <w:rsid w:val="004104AA"/>
    <w:rsid w:val="00410757"/>
    <w:rsid w:val="004108CF"/>
    <w:rsid w:val="00410AC9"/>
    <w:rsid w:val="00410AFE"/>
    <w:rsid w:val="00410BD7"/>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6954"/>
    <w:rsid w:val="0041719A"/>
    <w:rsid w:val="004171A8"/>
    <w:rsid w:val="00417215"/>
    <w:rsid w:val="00417B13"/>
    <w:rsid w:val="00417BD2"/>
    <w:rsid w:val="00417EAA"/>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3C3"/>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A36"/>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A93"/>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6F1"/>
    <w:rsid w:val="00456D82"/>
    <w:rsid w:val="00456EC5"/>
    <w:rsid w:val="00456F7F"/>
    <w:rsid w:val="0045701A"/>
    <w:rsid w:val="0045718E"/>
    <w:rsid w:val="00457515"/>
    <w:rsid w:val="00457780"/>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0F"/>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1F6"/>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24A"/>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8C9"/>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8FC"/>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5FD6"/>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0F1"/>
    <w:rsid w:val="0050589C"/>
    <w:rsid w:val="00505A35"/>
    <w:rsid w:val="00506044"/>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8E4"/>
    <w:rsid w:val="00523D57"/>
    <w:rsid w:val="0052440B"/>
    <w:rsid w:val="005247DB"/>
    <w:rsid w:val="0052498B"/>
    <w:rsid w:val="005261C4"/>
    <w:rsid w:val="00526359"/>
    <w:rsid w:val="00526375"/>
    <w:rsid w:val="00526434"/>
    <w:rsid w:val="005264E9"/>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E12"/>
    <w:rsid w:val="00535FCF"/>
    <w:rsid w:val="005360A8"/>
    <w:rsid w:val="005360D2"/>
    <w:rsid w:val="005360D4"/>
    <w:rsid w:val="005361B1"/>
    <w:rsid w:val="00536646"/>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DA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20"/>
    <w:rsid w:val="005821BC"/>
    <w:rsid w:val="005821F1"/>
    <w:rsid w:val="005822B9"/>
    <w:rsid w:val="005822D3"/>
    <w:rsid w:val="005823A0"/>
    <w:rsid w:val="005826F7"/>
    <w:rsid w:val="00582756"/>
    <w:rsid w:val="00582866"/>
    <w:rsid w:val="00582958"/>
    <w:rsid w:val="00582A60"/>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0C2"/>
    <w:rsid w:val="0058617E"/>
    <w:rsid w:val="0058624F"/>
    <w:rsid w:val="00586351"/>
    <w:rsid w:val="0058664A"/>
    <w:rsid w:val="00586691"/>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C42"/>
    <w:rsid w:val="005C1DF0"/>
    <w:rsid w:val="005C1FD6"/>
    <w:rsid w:val="005C239F"/>
    <w:rsid w:val="005C26AE"/>
    <w:rsid w:val="005C2C06"/>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600"/>
    <w:rsid w:val="005C57A1"/>
    <w:rsid w:val="005C5B5C"/>
    <w:rsid w:val="005C5B6E"/>
    <w:rsid w:val="005C5D32"/>
    <w:rsid w:val="005C632B"/>
    <w:rsid w:val="005C65A7"/>
    <w:rsid w:val="005C6794"/>
    <w:rsid w:val="005C6B62"/>
    <w:rsid w:val="005C6F30"/>
    <w:rsid w:val="005C7028"/>
    <w:rsid w:val="005C70B9"/>
    <w:rsid w:val="005C736E"/>
    <w:rsid w:val="005C77EC"/>
    <w:rsid w:val="005C7EC8"/>
    <w:rsid w:val="005D018B"/>
    <w:rsid w:val="005D031D"/>
    <w:rsid w:val="005D0355"/>
    <w:rsid w:val="005D08C1"/>
    <w:rsid w:val="005D08E7"/>
    <w:rsid w:val="005D0EBC"/>
    <w:rsid w:val="005D0EC3"/>
    <w:rsid w:val="005D1478"/>
    <w:rsid w:val="005D1601"/>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9B5"/>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383"/>
    <w:rsid w:val="00610476"/>
    <w:rsid w:val="006105B7"/>
    <w:rsid w:val="00610891"/>
    <w:rsid w:val="00610D02"/>
    <w:rsid w:val="00610EBC"/>
    <w:rsid w:val="00611446"/>
    <w:rsid w:val="00611663"/>
    <w:rsid w:val="006117D5"/>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6D"/>
    <w:rsid w:val="006251AA"/>
    <w:rsid w:val="006253D4"/>
    <w:rsid w:val="0062585C"/>
    <w:rsid w:val="00626102"/>
    <w:rsid w:val="00626123"/>
    <w:rsid w:val="0062637D"/>
    <w:rsid w:val="00626947"/>
    <w:rsid w:val="00626C8B"/>
    <w:rsid w:val="00627388"/>
    <w:rsid w:val="00627501"/>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FBB"/>
    <w:rsid w:val="00643666"/>
    <w:rsid w:val="0064371D"/>
    <w:rsid w:val="00643882"/>
    <w:rsid w:val="00643896"/>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83"/>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8F8"/>
    <w:rsid w:val="00654A55"/>
    <w:rsid w:val="006551C1"/>
    <w:rsid w:val="00655773"/>
    <w:rsid w:val="00655781"/>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889"/>
    <w:rsid w:val="00661EF8"/>
    <w:rsid w:val="006620B3"/>
    <w:rsid w:val="006623AB"/>
    <w:rsid w:val="006624AA"/>
    <w:rsid w:val="00662668"/>
    <w:rsid w:val="0066276B"/>
    <w:rsid w:val="006628F9"/>
    <w:rsid w:val="006631CC"/>
    <w:rsid w:val="006631E5"/>
    <w:rsid w:val="00663562"/>
    <w:rsid w:val="006638B4"/>
    <w:rsid w:val="00663F08"/>
    <w:rsid w:val="00664163"/>
    <w:rsid w:val="006643F6"/>
    <w:rsid w:val="006647B0"/>
    <w:rsid w:val="0066490B"/>
    <w:rsid w:val="00664BDB"/>
    <w:rsid w:val="00664BF7"/>
    <w:rsid w:val="00664C51"/>
    <w:rsid w:val="00664D0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50"/>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9E4"/>
    <w:rsid w:val="00684CFE"/>
    <w:rsid w:val="00684D2E"/>
    <w:rsid w:val="00684EEC"/>
    <w:rsid w:val="00685623"/>
    <w:rsid w:val="0068567A"/>
    <w:rsid w:val="0068597C"/>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6E6"/>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7F4"/>
    <w:rsid w:val="006A5971"/>
    <w:rsid w:val="006A5CF0"/>
    <w:rsid w:val="006A5F9E"/>
    <w:rsid w:val="006A698E"/>
    <w:rsid w:val="006A7157"/>
    <w:rsid w:val="006A71F0"/>
    <w:rsid w:val="006A730B"/>
    <w:rsid w:val="006A73ED"/>
    <w:rsid w:val="006A7954"/>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2C1"/>
    <w:rsid w:val="006C0416"/>
    <w:rsid w:val="006C0A50"/>
    <w:rsid w:val="006C0D50"/>
    <w:rsid w:val="006C0FAA"/>
    <w:rsid w:val="006C13AF"/>
    <w:rsid w:val="006C15FF"/>
    <w:rsid w:val="006C17A8"/>
    <w:rsid w:val="006C17F7"/>
    <w:rsid w:val="006C18BA"/>
    <w:rsid w:val="006C1B95"/>
    <w:rsid w:val="006C1D76"/>
    <w:rsid w:val="006C1E00"/>
    <w:rsid w:val="006C1F75"/>
    <w:rsid w:val="006C21B4"/>
    <w:rsid w:val="006C241C"/>
    <w:rsid w:val="006C2719"/>
    <w:rsid w:val="006C2C1A"/>
    <w:rsid w:val="006C2EAA"/>
    <w:rsid w:val="006C30C5"/>
    <w:rsid w:val="006C35D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D57"/>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98A"/>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957"/>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46"/>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B0"/>
    <w:rsid w:val="00730EFF"/>
    <w:rsid w:val="0073144D"/>
    <w:rsid w:val="007318AD"/>
    <w:rsid w:val="00732402"/>
    <w:rsid w:val="007325B2"/>
    <w:rsid w:val="007327EE"/>
    <w:rsid w:val="0073288D"/>
    <w:rsid w:val="0073299C"/>
    <w:rsid w:val="00732A0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8CF"/>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4E7"/>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F9A"/>
    <w:rsid w:val="007854AE"/>
    <w:rsid w:val="007854D4"/>
    <w:rsid w:val="007855D5"/>
    <w:rsid w:val="007857AF"/>
    <w:rsid w:val="00785A2F"/>
    <w:rsid w:val="00785DC0"/>
    <w:rsid w:val="00785FCA"/>
    <w:rsid w:val="007861D2"/>
    <w:rsid w:val="00786207"/>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4DC"/>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0E90"/>
    <w:rsid w:val="007A0F88"/>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BA1"/>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030"/>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88C"/>
    <w:rsid w:val="007E2F87"/>
    <w:rsid w:val="007E3054"/>
    <w:rsid w:val="007E3142"/>
    <w:rsid w:val="007E35A0"/>
    <w:rsid w:val="007E36C6"/>
    <w:rsid w:val="007E372E"/>
    <w:rsid w:val="007E379A"/>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78B"/>
    <w:rsid w:val="007F4B9B"/>
    <w:rsid w:val="007F4EDA"/>
    <w:rsid w:val="007F5163"/>
    <w:rsid w:val="007F52D9"/>
    <w:rsid w:val="007F55B5"/>
    <w:rsid w:val="007F6233"/>
    <w:rsid w:val="007F646A"/>
    <w:rsid w:val="007F697D"/>
    <w:rsid w:val="007F6AD4"/>
    <w:rsid w:val="007F6B49"/>
    <w:rsid w:val="007F6C81"/>
    <w:rsid w:val="007F6FD2"/>
    <w:rsid w:val="007F74F2"/>
    <w:rsid w:val="007F78CE"/>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8A"/>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0A"/>
    <w:rsid w:val="008122B1"/>
    <w:rsid w:val="0081264E"/>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54D"/>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B9C"/>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75C"/>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839"/>
    <w:rsid w:val="00875BAF"/>
    <w:rsid w:val="00875D51"/>
    <w:rsid w:val="008763A3"/>
    <w:rsid w:val="00876665"/>
    <w:rsid w:val="008767EB"/>
    <w:rsid w:val="00876FE3"/>
    <w:rsid w:val="008772A8"/>
    <w:rsid w:val="00877373"/>
    <w:rsid w:val="008775C1"/>
    <w:rsid w:val="0087765A"/>
    <w:rsid w:val="00877744"/>
    <w:rsid w:val="008777E0"/>
    <w:rsid w:val="00877B55"/>
    <w:rsid w:val="00880079"/>
    <w:rsid w:val="008800CB"/>
    <w:rsid w:val="008806B4"/>
    <w:rsid w:val="008808AA"/>
    <w:rsid w:val="00880BA1"/>
    <w:rsid w:val="00880E22"/>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29C"/>
    <w:rsid w:val="008953A8"/>
    <w:rsid w:val="008958EC"/>
    <w:rsid w:val="00895963"/>
    <w:rsid w:val="00895AE7"/>
    <w:rsid w:val="00895D9C"/>
    <w:rsid w:val="00895F5B"/>
    <w:rsid w:val="008962A9"/>
    <w:rsid w:val="00896423"/>
    <w:rsid w:val="00896437"/>
    <w:rsid w:val="00896839"/>
    <w:rsid w:val="00896DA5"/>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601"/>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89"/>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1E1D"/>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012"/>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173"/>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776"/>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803"/>
    <w:rsid w:val="00936BF5"/>
    <w:rsid w:val="00936C91"/>
    <w:rsid w:val="009372D7"/>
    <w:rsid w:val="0093766A"/>
    <w:rsid w:val="00937B44"/>
    <w:rsid w:val="00937EB9"/>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4E"/>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186"/>
    <w:rsid w:val="009463D2"/>
    <w:rsid w:val="0094642A"/>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17"/>
    <w:rsid w:val="0095635D"/>
    <w:rsid w:val="00956907"/>
    <w:rsid w:val="0095698A"/>
    <w:rsid w:val="00956A17"/>
    <w:rsid w:val="00956BAC"/>
    <w:rsid w:val="00956E4C"/>
    <w:rsid w:val="009573E8"/>
    <w:rsid w:val="009575BB"/>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6D"/>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05A"/>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2A"/>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8713A"/>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88"/>
    <w:rsid w:val="009949C2"/>
    <w:rsid w:val="00994AD4"/>
    <w:rsid w:val="00994E93"/>
    <w:rsid w:val="00994FFF"/>
    <w:rsid w:val="00995374"/>
    <w:rsid w:val="009957AB"/>
    <w:rsid w:val="009957D8"/>
    <w:rsid w:val="00995B88"/>
    <w:rsid w:val="00995EA2"/>
    <w:rsid w:val="00995FE2"/>
    <w:rsid w:val="009962A5"/>
    <w:rsid w:val="00996892"/>
    <w:rsid w:val="00996DFE"/>
    <w:rsid w:val="00997848"/>
    <w:rsid w:val="0099789D"/>
    <w:rsid w:val="009978B0"/>
    <w:rsid w:val="00997AFD"/>
    <w:rsid w:val="00997CAB"/>
    <w:rsid w:val="009A0079"/>
    <w:rsid w:val="009A02F2"/>
    <w:rsid w:val="009A05A2"/>
    <w:rsid w:val="009A0638"/>
    <w:rsid w:val="009A0DDA"/>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0C2"/>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764"/>
    <w:rsid w:val="009B6BB5"/>
    <w:rsid w:val="009B6BCC"/>
    <w:rsid w:val="009B6BFD"/>
    <w:rsid w:val="009B6CD7"/>
    <w:rsid w:val="009B6F70"/>
    <w:rsid w:val="009B7004"/>
    <w:rsid w:val="009B7467"/>
    <w:rsid w:val="009B7E4A"/>
    <w:rsid w:val="009B7FF8"/>
    <w:rsid w:val="009C0140"/>
    <w:rsid w:val="009C0411"/>
    <w:rsid w:val="009C0464"/>
    <w:rsid w:val="009C05D9"/>
    <w:rsid w:val="009C0902"/>
    <w:rsid w:val="009C0BCC"/>
    <w:rsid w:val="009C0BD8"/>
    <w:rsid w:val="009C0CE2"/>
    <w:rsid w:val="009C0CF3"/>
    <w:rsid w:val="009C0D30"/>
    <w:rsid w:val="009C0D6F"/>
    <w:rsid w:val="009C1799"/>
    <w:rsid w:val="009C1861"/>
    <w:rsid w:val="009C1875"/>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98F"/>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482"/>
    <w:rsid w:val="009D3C40"/>
    <w:rsid w:val="009D3C98"/>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47E17"/>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AD3"/>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5E09"/>
    <w:rsid w:val="00A66348"/>
    <w:rsid w:val="00A66506"/>
    <w:rsid w:val="00A665AA"/>
    <w:rsid w:val="00A6682A"/>
    <w:rsid w:val="00A674CB"/>
    <w:rsid w:val="00A67D2A"/>
    <w:rsid w:val="00A67E9C"/>
    <w:rsid w:val="00A67F8B"/>
    <w:rsid w:val="00A67FB4"/>
    <w:rsid w:val="00A70560"/>
    <w:rsid w:val="00A70C5A"/>
    <w:rsid w:val="00A70DCD"/>
    <w:rsid w:val="00A71454"/>
    <w:rsid w:val="00A715C7"/>
    <w:rsid w:val="00A716F7"/>
    <w:rsid w:val="00A71814"/>
    <w:rsid w:val="00A71892"/>
    <w:rsid w:val="00A7192A"/>
    <w:rsid w:val="00A71C32"/>
    <w:rsid w:val="00A720C7"/>
    <w:rsid w:val="00A72279"/>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9F4"/>
    <w:rsid w:val="00A77B46"/>
    <w:rsid w:val="00A77F36"/>
    <w:rsid w:val="00A80320"/>
    <w:rsid w:val="00A80621"/>
    <w:rsid w:val="00A80AA0"/>
    <w:rsid w:val="00A80BFC"/>
    <w:rsid w:val="00A80EE0"/>
    <w:rsid w:val="00A81010"/>
    <w:rsid w:val="00A81059"/>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E72"/>
    <w:rsid w:val="00A87187"/>
    <w:rsid w:val="00A871F3"/>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59D"/>
    <w:rsid w:val="00A92B28"/>
    <w:rsid w:val="00A92B49"/>
    <w:rsid w:val="00A92FEA"/>
    <w:rsid w:val="00A932FD"/>
    <w:rsid w:val="00A935D8"/>
    <w:rsid w:val="00A93730"/>
    <w:rsid w:val="00A937F4"/>
    <w:rsid w:val="00A938EF"/>
    <w:rsid w:val="00A93F61"/>
    <w:rsid w:val="00A942EC"/>
    <w:rsid w:val="00A943EA"/>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ABE"/>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58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B24"/>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B3A"/>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1A1"/>
    <w:rsid w:val="00AD197C"/>
    <w:rsid w:val="00AD1E6B"/>
    <w:rsid w:val="00AD20AF"/>
    <w:rsid w:val="00AD20ED"/>
    <w:rsid w:val="00AD2392"/>
    <w:rsid w:val="00AD27F7"/>
    <w:rsid w:val="00AD29CC"/>
    <w:rsid w:val="00AD2D22"/>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5F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717"/>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521"/>
    <w:rsid w:val="00B01628"/>
    <w:rsid w:val="00B01758"/>
    <w:rsid w:val="00B01CCE"/>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85C"/>
    <w:rsid w:val="00B21C9E"/>
    <w:rsid w:val="00B22144"/>
    <w:rsid w:val="00B223FB"/>
    <w:rsid w:val="00B228B2"/>
    <w:rsid w:val="00B22BE4"/>
    <w:rsid w:val="00B22E16"/>
    <w:rsid w:val="00B23567"/>
    <w:rsid w:val="00B239ED"/>
    <w:rsid w:val="00B23AB3"/>
    <w:rsid w:val="00B23E29"/>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8FB"/>
    <w:rsid w:val="00B35A18"/>
    <w:rsid w:val="00B35C96"/>
    <w:rsid w:val="00B35F37"/>
    <w:rsid w:val="00B35FEB"/>
    <w:rsid w:val="00B36117"/>
    <w:rsid w:val="00B363B9"/>
    <w:rsid w:val="00B365C6"/>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97"/>
    <w:rsid w:val="00B431B6"/>
    <w:rsid w:val="00B4327C"/>
    <w:rsid w:val="00B437E3"/>
    <w:rsid w:val="00B43A65"/>
    <w:rsid w:val="00B43B67"/>
    <w:rsid w:val="00B43C7A"/>
    <w:rsid w:val="00B44418"/>
    <w:rsid w:val="00B444AC"/>
    <w:rsid w:val="00B4457D"/>
    <w:rsid w:val="00B4498F"/>
    <w:rsid w:val="00B44D69"/>
    <w:rsid w:val="00B451B8"/>
    <w:rsid w:val="00B451C2"/>
    <w:rsid w:val="00B456F8"/>
    <w:rsid w:val="00B4582F"/>
    <w:rsid w:val="00B459FA"/>
    <w:rsid w:val="00B45ABF"/>
    <w:rsid w:val="00B45AF6"/>
    <w:rsid w:val="00B45F9A"/>
    <w:rsid w:val="00B46496"/>
    <w:rsid w:val="00B46625"/>
    <w:rsid w:val="00B47381"/>
    <w:rsid w:val="00B474AE"/>
    <w:rsid w:val="00B47721"/>
    <w:rsid w:val="00B47A48"/>
    <w:rsid w:val="00B47C20"/>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A58"/>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AFE"/>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B1E"/>
    <w:rsid w:val="00B9107F"/>
    <w:rsid w:val="00B91124"/>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2F17"/>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02E"/>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2E71"/>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2B"/>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26E"/>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A66"/>
    <w:rsid w:val="00BE3C15"/>
    <w:rsid w:val="00BE3D2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0B"/>
    <w:rsid w:val="00BE7367"/>
    <w:rsid w:val="00BE73C9"/>
    <w:rsid w:val="00BE74FA"/>
    <w:rsid w:val="00BE755B"/>
    <w:rsid w:val="00BE75F2"/>
    <w:rsid w:val="00BE765A"/>
    <w:rsid w:val="00BE7B5D"/>
    <w:rsid w:val="00BE7DC8"/>
    <w:rsid w:val="00BF0113"/>
    <w:rsid w:val="00BF04B0"/>
    <w:rsid w:val="00BF06D7"/>
    <w:rsid w:val="00BF0ACE"/>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B7C"/>
    <w:rsid w:val="00BF5C01"/>
    <w:rsid w:val="00BF5DE6"/>
    <w:rsid w:val="00BF6007"/>
    <w:rsid w:val="00BF60E3"/>
    <w:rsid w:val="00BF6228"/>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2EA3"/>
    <w:rsid w:val="00C030CD"/>
    <w:rsid w:val="00C03100"/>
    <w:rsid w:val="00C0356B"/>
    <w:rsid w:val="00C03631"/>
    <w:rsid w:val="00C039D4"/>
    <w:rsid w:val="00C03AEA"/>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AE9"/>
    <w:rsid w:val="00C22D89"/>
    <w:rsid w:val="00C22E82"/>
    <w:rsid w:val="00C22EAC"/>
    <w:rsid w:val="00C23093"/>
    <w:rsid w:val="00C23634"/>
    <w:rsid w:val="00C238F0"/>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ACA"/>
    <w:rsid w:val="00C33B04"/>
    <w:rsid w:val="00C33C94"/>
    <w:rsid w:val="00C33F83"/>
    <w:rsid w:val="00C33FED"/>
    <w:rsid w:val="00C340E5"/>
    <w:rsid w:val="00C343C9"/>
    <w:rsid w:val="00C345B8"/>
    <w:rsid w:val="00C34628"/>
    <w:rsid w:val="00C3484F"/>
    <w:rsid w:val="00C348F9"/>
    <w:rsid w:val="00C34935"/>
    <w:rsid w:val="00C34982"/>
    <w:rsid w:val="00C34B8A"/>
    <w:rsid w:val="00C34D30"/>
    <w:rsid w:val="00C34E17"/>
    <w:rsid w:val="00C34F5F"/>
    <w:rsid w:val="00C34FF0"/>
    <w:rsid w:val="00C353E0"/>
    <w:rsid w:val="00C35945"/>
    <w:rsid w:val="00C35C29"/>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63"/>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247"/>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B9C"/>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179"/>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E98"/>
    <w:rsid w:val="00C73F0B"/>
    <w:rsid w:val="00C73FF2"/>
    <w:rsid w:val="00C7404B"/>
    <w:rsid w:val="00C742AD"/>
    <w:rsid w:val="00C7453D"/>
    <w:rsid w:val="00C746AB"/>
    <w:rsid w:val="00C747A8"/>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30"/>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CD"/>
    <w:rsid w:val="00C96235"/>
    <w:rsid w:val="00C967C5"/>
    <w:rsid w:val="00C9691F"/>
    <w:rsid w:val="00C9698F"/>
    <w:rsid w:val="00C96F6B"/>
    <w:rsid w:val="00C97080"/>
    <w:rsid w:val="00C97903"/>
    <w:rsid w:val="00C97E82"/>
    <w:rsid w:val="00CA01CD"/>
    <w:rsid w:val="00CA05CE"/>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6CD"/>
    <w:rsid w:val="00CA3A83"/>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AD0"/>
    <w:rsid w:val="00CA6F82"/>
    <w:rsid w:val="00CA7171"/>
    <w:rsid w:val="00CA7E27"/>
    <w:rsid w:val="00CA7EFB"/>
    <w:rsid w:val="00CA7FCE"/>
    <w:rsid w:val="00CB0562"/>
    <w:rsid w:val="00CB0910"/>
    <w:rsid w:val="00CB0CED"/>
    <w:rsid w:val="00CB0F0B"/>
    <w:rsid w:val="00CB10F5"/>
    <w:rsid w:val="00CB1589"/>
    <w:rsid w:val="00CB1B74"/>
    <w:rsid w:val="00CB1D47"/>
    <w:rsid w:val="00CB2032"/>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3DD"/>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A95"/>
    <w:rsid w:val="00CC5C48"/>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D8C"/>
    <w:rsid w:val="00CD1EB2"/>
    <w:rsid w:val="00CD2000"/>
    <w:rsid w:val="00CD20D7"/>
    <w:rsid w:val="00CD23EA"/>
    <w:rsid w:val="00CD2666"/>
    <w:rsid w:val="00CD2982"/>
    <w:rsid w:val="00CD299F"/>
    <w:rsid w:val="00CD2C5F"/>
    <w:rsid w:val="00CD2DA1"/>
    <w:rsid w:val="00CD2FC1"/>
    <w:rsid w:val="00CD316D"/>
    <w:rsid w:val="00CD3218"/>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DB"/>
    <w:rsid w:val="00CD7A09"/>
    <w:rsid w:val="00CD7A26"/>
    <w:rsid w:val="00CD7A7C"/>
    <w:rsid w:val="00CD7B86"/>
    <w:rsid w:val="00CD7E26"/>
    <w:rsid w:val="00CE0081"/>
    <w:rsid w:val="00CE0984"/>
    <w:rsid w:val="00CE0A83"/>
    <w:rsid w:val="00CE0CD2"/>
    <w:rsid w:val="00CE114B"/>
    <w:rsid w:val="00CE1B73"/>
    <w:rsid w:val="00CE2362"/>
    <w:rsid w:val="00CE28C3"/>
    <w:rsid w:val="00CE290B"/>
    <w:rsid w:val="00CE2940"/>
    <w:rsid w:val="00CE2D79"/>
    <w:rsid w:val="00CE2DBB"/>
    <w:rsid w:val="00CE31EE"/>
    <w:rsid w:val="00CE34B1"/>
    <w:rsid w:val="00CE37A4"/>
    <w:rsid w:val="00CE3828"/>
    <w:rsid w:val="00CE425B"/>
    <w:rsid w:val="00CE4285"/>
    <w:rsid w:val="00CE4346"/>
    <w:rsid w:val="00CE4961"/>
    <w:rsid w:val="00CE4A2D"/>
    <w:rsid w:val="00CE4FCD"/>
    <w:rsid w:val="00CE511F"/>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25C"/>
    <w:rsid w:val="00CF1310"/>
    <w:rsid w:val="00CF13D0"/>
    <w:rsid w:val="00CF143F"/>
    <w:rsid w:val="00CF154E"/>
    <w:rsid w:val="00CF16DE"/>
    <w:rsid w:val="00CF182D"/>
    <w:rsid w:val="00CF1859"/>
    <w:rsid w:val="00CF1A8A"/>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792"/>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6F48"/>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28F"/>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384"/>
    <w:rsid w:val="00D425D0"/>
    <w:rsid w:val="00D42A18"/>
    <w:rsid w:val="00D42A40"/>
    <w:rsid w:val="00D42B42"/>
    <w:rsid w:val="00D436A8"/>
    <w:rsid w:val="00D43E98"/>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53F3"/>
    <w:rsid w:val="00D65554"/>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846"/>
    <w:rsid w:val="00D71A6D"/>
    <w:rsid w:val="00D71D09"/>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630"/>
    <w:rsid w:val="00D97AAB"/>
    <w:rsid w:val="00DA0586"/>
    <w:rsid w:val="00DA0596"/>
    <w:rsid w:val="00DA0635"/>
    <w:rsid w:val="00DA0890"/>
    <w:rsid w:val="00DA0B4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62C"/>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509"/>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CA"/>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82E"/>
    <w:rsid w:val="00DC7B12"/>
    <w:rsid w:val="00DC7CD5"/>
    <w:rsid w:val="00DC7CF5"/>
    <w:rsid w:val="00DC7DC9"/>
    <w:rsid w:val="00DD0177"/>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3B"/>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63A"/>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308"/>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0C9"/>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EC9"/>
    <w:rsid w:val="00E034EC"/>
    <w:rsid w:val="00E03800"/>
    <w:rsid w:val="00E03AE1"/>
    <w:rsid w:val="00E03DD1"/>
    <w:rsid w:val="00E03EDD"/>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261"/>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209"/>
    <w:rsid w:val="00E32387"/>
    <w:rsid w:val="00E32489"/>
    <w:rsid w:val="00E328E2"/>
    <w:rsid w:val="00E33837"/>
    <w:rsid w:val="00E3394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23E"/>
    <w:rsid w:val="00E416B1"/>
    <w:rsid w:val="00E41991"/>
    <w:rsid w:val="00E41B48"/>
    <w:rsid w:val="00E41EB0"/>
    <w:rsid w:val="00E42217"/>
    <w:rsid w:val="00E422B2"/>
    <w:rsid w:val="00E422FD"/>
    <w:rsid w:val="00E42394"/>
    <w:rsid w:val="00E4253D"/>
    <w:rsid w:val="00E4291D"/>
    <w:rsid w:val="00E42ABE"/>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A62"/>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6C0"/>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623"/>
    <w:rsid w:val="00E72CA9"/>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3FD"/>
    <w:rsid w:val="00E9242B"/>
    <w:rsid w:val="00E9248B"/>
    <w:rsid w:val="00E925C9"/>
    <w:rsid w:val="00E92648"/>
    <w:rsid w:val="00E9269D"/>
    <w:rsid w:val="00E92C60"/>
    <w:rsid w:val="00E92CC9"/>
    <w:rsid w:val="00E92DC6"/>
    <w:rsid w:val="00E93086"/>
    <w:rsid w:val="00E93535"/>
    <w:rsid w:val="00E9399A"/>
    <w:rsid w:val="00E93BF4"/>
    <w:rsid w:val="00E94566"/>
    <w:rsid w:val="00E94A02"/>
    <w:rsid w:val="00E94B28"/>
    <w:rsid w:val="00E952FA"/>
    <w:rsid w:val="00E9539D"/>
    <w:rsid w:val="00E956CE"/>
    <w:rsid w:val="00E964F0"/>
    <w:rsid w:val="00E967C2"/>
    <w:rsid w:val="00E9681F"/>
    <w:rsid w:val="00E96F03"/>
    <w:rsid w:val="00E96F18"/>
    <w:rsid w:val="00E97156"/>
    <w:rsid w:val="00E97250"/>
    <w:rsid w:val="00E97401"/>
    <w:rsid w:val="00E97D10"/>
    <w:rsid w:val="00E97E99"/>
    <w:rsid w:val="00EA0251"/>
    <w:rsid w:val="00EA02BA"/>
    <w:rsid w:val="00EA0778"/>
    <w:rsid w:val="00EA0A47"/>
    <w:rsid w:val="00EA0BB5"/>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76E"/>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0FC7"/>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559"/>
    <w:rsid w:val="00EC4732"/>
    <w:rsid w:val="00EC483E"/>
    <w:rsid w:val="00EC48EE"/>
    <w:rsid w:val="00EC4D96"/>
    <w:rsid w:val="00EC4E0B"/>
    <w:rsid w:val="00EC5074"/>
    <w:rsid w:val="00EC53F0"/>
    <w:rsid w:val="00EC5864"/>
    <w:rsid w:val="00EC5AA4"/>
    <w:rsid w:val="00EC607B"/>
    <w:rsid w:val="00EC645E"/>
    <w:rsid w:val="00EC6504"/>
    <w:rsid w:val="00EC655C"/>
    <w:rsid w:val="00EC658E"/>
    <w:rsid w:val="00EC69EE"/>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72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3FF1"/>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28"/>
    <w:rsid w:val="00EE6A9E"/>
    <w:rsid w:val="00EE6CA7"/>
    <w:rsid w:val="00EE70AE"/>
    <w:rsid w:val="00EE7130"/>
    <w:rsid w:val="00EE744D"/>
    <w:rsid w:val="00EE76FD"/>
    <w:rsid w:val="00EF0001"/>
    <w:rsid w:val="00EF05AF"/>
    <w:rsid w:val="00EF068D"/>
    <w:rsid w:val="00EF078E"/>
    <w:rsid w:val="00EF083D"/>
    <w:rsid w:val="00EF0993"/>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5807"/>
    <w:rsid w:val="00F05B7B"/>
    <w:rsid w:val="00F05D6B"/>
    <w:rsid w:val="00F05E5C"/>
    <w:rsid w:val="00F05EBD"/>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B5E"/>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38A"/>
    <w:rsid w:val="00F155C3"/>
    <w:rsid w:val="00F157B4"/>
    <w:rsid w:val="00F15F3C"/>
    <w:rsid w:val="00F167C0"/>
    <w:rsid w:val="00F16E6F"/>
    <w:rsid w:val="00F16EED"/>
    <w:rsid w:val="00F1708E"/>
    <w:rsid w:val="00F171C2"/>
    <w:rsid w:val="00F173B8"/>
    <w:rsid w:val="00F173D6"/>
    <w:rsid w:val="00F174C0"/>
    <w:rsid w:val="00F17605"/>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C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9"/>
    <w:rsid w:val="00F40194"/>
    <w:rsid w:val="00F403D5"/>
    <w:rsid w:val="00F40650"/>
    <w:rsid w:val="00F4065A"/>
    <w:rsid w:val="00F40709"/>
    <w:rsid w:val="00F40B5F"/>
    <w:rsid w:val="00F40B9D"/>
    <w:rsid w:val="00F4117B"/>
    <w:rsid w:val="00F4130F"/>
    <w:rsid w:val="00F41410"/>
    <w:rsid w:val="00F41733"/>
    <w:rsid w:val="00F41D73"/>
    <w:rsid w:val="00F41DB5"/>
    <w:rsid w:val="00F41E78"/>
    <w:rsid w:val="00F41F92"/>
    <w:rsid w:val="00F4209A"/>
    <w:rsid w:val="00F42118"/>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6FDF"/>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417"/>
    <w:rsid w:val="00F528A8"/>
    <w:rsid w:val="00F528F6"/>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57A2E"/>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9F"/>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0A"/>
    <w:rsid w:val="00F91BE4"/>
    <w:rsid w:val="00F91CCD"/>
    <w:rsid w:val="00F91E3B"/>
    <w:rsid w:val="00F91E9A"/>
    <w:rsid w:val="00F92535"/>
    <w:rsid w:val="00F92656"/>
    <w:rsid w:val="00F927C8"/>
    <w:rsid w:val="00F9299B"/>
    <w:rsid w:val="00F92B23"/>
    <w:rsid w:val="00F932FE"/>
    <w:rsid w:val="00F93505"/>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6F1"/>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1DD"/>
    <w:rsid w:val="00FB3704"/>
    <w:rsid w:val="00FB3780"/>
    <w:rsid w:val="00FB3B7A"/>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428"/>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CE"/>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97A"/>
    <w:rsid w:val="00FD3B3A"/>
    <w:rsid w:val="00FD3CE6"/>
    <w:rsid w:val="00FD4065"/>
    <w:rsid w:val="00FD40A0"/>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894"/>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68"/>
    <w:rsid w:val="00FF3871"/>
    <w:rsid w:val="00FF3B84"/>
    <w:rsid w:val="00FF3CB2"/>
    <w:rsid w:val="00FF4015"/>
    <w:rsid w:val="00FF4328"/>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0F"/>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Char"/>
    <w:rsid w:val="00400537"/>
    <w:pPr>
      <w:spacing w:after="120"/>
    </w:pPr>
  </w:style>
  <w:style w:type="paragraph" w:styleId="20">
    <w:name w:val="Body Text 2"/>
    <w:basedOn w:val="a2"/>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8">
    <w:name w:val="Document Map"/>
    <w:basedOn w:val="a2"/>
    <w:semiHidden/>
    <w:rsid w:val="00400537"/>
    <w:pPr>
      <w:shd w:val="clear" w:color="auto" w:fill="000080"/>
    </w:pPr>
    <w:rPr>
      <w:rFonts w:ascii="Tahoma" w:hAnsi="Tahoma"/>
    </w:rPr>
  </w:style>
  <w:style w:type="paragraph" w:styleId="a9">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a"/>
    <w:link w:val="B1Zchn"/>
    <w:rsid w:val="00400537"/>
  </w:style>
  <w:style w:type="paragraph" w:styleId="aa">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b">
    <w:name w:val="footnote reference"/>
    <w:semiHidden/>
    <w:rsid w:val="00400537"/>
    <w:rPr>
      <w:b/>
      <w:position w:val="6"/>
      <w:sz w:val="16"/>
    </w:rPr>
  </w:style>
  <w:style w:type="paragraph" w:styleId="ac">
    <w:name w:val="footnote text"/>
    <w:basedOn w:val="a2"/>
    <w:semiHidden/>
    <w:rsid w:val="00400537"/>
    <w:pPr>
      <w:keepLines/>
      <w:ind w:left="454" w:hanging="454"/>
    </w:pPr>
    <w:rPr>
      <w:sz w:val="16"/>
    </w:rPr>
  </w:style>
  <w:style w:type="paragraph" w:styleId="ad">
    <w:name w:val="caption"/>
    <w:aliases w:val="cap,cap Char,Caption Char,Caption Char1 Char,cap Char Char1,Caption Char Char1 Char,cap Char2"/>
    <w:basedOn w:val="a2"/>
    <w:next w:val="a2"/>
    <w:link w:val="Char1"/>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e">
    <w:name w:val="footer"/>
    <w:basedOn w:val="a2"/>
    <w:link w:val="Char2"/>
    <w:uiPriority w:val="99"/>
    <w:rsid w:val="00400537"/>
    <w:pPr>
      <w:tabs>
        <w:tab w:val="center" w:pos="4536"/>
        <w:tab w:val="right" w:pos="9072"/>
      </w:tabs>
      <w:spacing w:before="120"/>
    </w:pPr>
    <w:rPr>
      <w:lang w:val="de-DE"/>
    </w:rPr>
  </w:style>
  <w:style w:type="paragraph" w:styleId="23">
    <w:name w:val="List 2"/>
    <w:basedOn w:val="aa"/>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
    <w:name w:val="Title"/>
    <w:basedOn w:val="a2"/>
    <w:qFormat/>
    <w:rsid w:val="00400537"/>
    <w:pPr>
      <w:jc w:val="center"/>
    </w:pPr>
    <w:rPr>
      <w:rFonts w:ascii="Arial" w:hAnsi="Arial"/>
      <w:b/>
    </w:rPr>
  </w:style>
  <w:style w:type="paragraph" w:styleId="af0">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1">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2">
    <w:name w:val="Hyperlink"/>
    <w:uiPriority w:val="99"/>
    <w:rsid w:val="00400537"/>
    <w:rPr>
      <w:color w:val="0000FF"/>
      <w:u w:val="single"/>
    </w:rPr>
  </w:style>
  <w:style w:type="character" w:styleId="af3">
    <w:name w:val="FollowedHyperlink"/>
    <w:aliases w:val="已访问的超链接"/>
    <w:rsid w:val="00400537"/>
    <w:rPr>
      <w:color w:val="800080"/>
      <w:u w:val="single"/>
    </w:rPr>
  </w:style>
  <w:style w:type="paragraph" w:styleId="af4">
    <w:name w:val="Body Text Indent"/>
    <w:basedOn w:val="a2"/>
    <w:rsid w:val="00400537"/>
    <w:pPr>
      <w:ind w:left="360"/>
    </w:pPr>
    <w:rPr>
      <w:bCs/>
      <w:lang w:eastAsia="ja-JP"/>
    </w:rPr>
  </w:style>
  <w:style w:type="character" w:styleId="af5">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6">
    <w:name w:val="annotation text"/>
    <w:basedOn w:val="a2"/>
    <w:link w:val="Char3"/>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7">
    <w:name w:val="annotation subject"/>
    <w:basedOn w:val="af6"/>
    <w:next w:val="af6"/>
    <w:semiHidden/>
    <w:rsid w:val="00400537"/>
    <w:rPr>
      <w:b/>
      <w:bCs/>
    </w:rPr>
  </w:style>
  <w:style w:type="paragraph" w:styleId="af8">
    <w:name w:val="Balloon Text"/>
    <w:basedOn w:val="a2"/>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d"/>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9">
    <w:name w:val="Table Grid"/>
    <w:basedOn w:val="a4"/>
    <w:uiPriority w:val="39"/>
    <w:rsid w:val="006F6E2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Strong"/>
    <w:qFormat/>
    <w:rsid w:val="00A20EAD"/>
    <w:rPr>
      <w:b/>
      <w:bCs/>
    </w:rPr>
  </w:style>
  <w:style w:type="character" w:customStyle="1" w:styleId="capCharChar">
    <w:name w:val="cap Char Char"/>
    <w:rsid w:val="00CA215E"/>
    <w:rPr>
      <w:rFonts w:eastAsia="MS Gothic"/>
      <w:b/>
      <w:lang w:eastAsia="en-US"/>
    </w:rPr>
  </w:style>
  <w:style w:type="paragraph" w:styleId="af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6"/>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c">
    <w:name w:val="Table Professional"/>
    <w:basedOn w:val="a4"/>
    <w:rsid w:val="002C71F8"/>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d">
    <w:name w:val="List Paragraph"/>
    <w:aliases w:val="- Bullets,?? ??,?????,????,Lista1,中等深浅网格 1 - 着色 21,列出段落1,목록 단락,列表段落,¥¡¡¡¡ì¬º¥¹¥È¶ÎÂä,ÁÐ³ö¶ÎÂä,列表段落1,—ño’i—Ž,¥ê¥¹¥È¶ÎÂä,1st level - Bullet List Paragraph,Lettre d'introduction,Paragrafo elenco,Normal bullet 2,Bullet list,목록단락,リスト段落,List Paragraph"/>
    <w:basedOn w:val="a2"/>
    <w:link w:val="Char4"/>
    <w:uiPriority w:val="34"/>
    <w:qFormat/>
    <w:rsid w:val="00C146D2"/>
    <w:pPr>
      <w:ind w:firstLineChars="200" w:firstLine="420"/>
    </w:pPr>
  </w:style>
  <w:style w:type="character" w:styleId="afe">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8"/>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e"/>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中等深浅网格 1 - 着色 21 Char,列出段落1 Char,목록 단락 Char,列表段落 Char,¥¡¡¡¡ì¬º¥¹¥È¶ÎÂä Char,ÁÐ³ö¶ÎÂä Char,列表段落1 Char,—ño’i—Ž Char,¥ê¥¹¥È¶ÎÂä Char,1st level - Bullet List Paragraph Char,목록단락 Char"/>
    <w:link w:val="afd"/>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
    <w:name w:val="Revision"/>
    <w:hidden/>
    <w:uiPriority w:val="99"/>
    <w:semiHidden/>
    <w:rsid w:val="005341B3"/>
    <w:rPr>
      <w:rFonts w:eastAsia="MS Gothic"/>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Char">
    <w:name w:val="正文文本 Char"/>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12B2D"/>
    <w:rPr>
      <w:rFonts w:eastAsia="SimSun"/>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1832607">
      <w:bodyDiv w:val="1"/>
      <w:marLeft w:val="0"/>
      <w:marRight w:val="0"/>
      <w:marTop w:val="0"/>
      <w:marBottom w:val="0"/>
      <w:divBdr>
        <w:top w:val="none" w:sz="0" w:space="0" w:color="auto"/>
        <w:left w:val="none" w:sz="0" w:space="0" w:color="auto"/>
        <w:bottom w:val="none" w:sz="0" w:space="0" w:color="auto"/>
        <w:right w:val="none" w:sz="0" w:space="0" w:color="auto"/>
      </w:divBdr>
      <w:divsChild>
        <w:div w:id="1734622290">
          <w:marLeft w:val="821"/>
          <w:marRight w:val="0"/>
          <w:marTop w:val="96"/>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94F2C-7971-4843-B8C4-0ACDEF186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1538</Words>
  <Characters>8769</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2019-11-06T08:44:00Z</dcterms:created>
  <dcterms:modified xsi:type="dcterms:W3CDTF">2020-04-10T06:54:00Z</dcterms:modified>
</cp:coreProperties>
</file>